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60" w:rsidRPr="00087260" w:rsidRDefault="00087260" w:rsidP="00087260">
      <w:pPr>
        <w:jc w:val="center"/>
        <w:rPr>
          <w:rFonts w:ascii="Garamond" w:hAnsi="Garamond"/>
          <w:b/>
          <w:u w:val="single"/>
        </w:rPr>
      </w:pPr>
      <w:r w:rsidRPr="00087260">
        <w:rPr>
          <w:rFonts w:ascii="Garamond" w:hAnsi="Garamond"/>
          <w:b/>
          <w:u w:val="single"/>
        </w:rPr>
        <w:t>Vizsgálatok, ellenőrzések listája</w:t>
      </w:r>
    </w:p>
    <w:p w:rsidR="00087260" w:rsidRDefault="00087260" w:rsidP="00087260">
      <w:pPr>
        <w:jc w:val="both"/>
        <w:rPr>
          <w:rFonts w:ascii="Garamond" w:hAnsi="Garamond"/>
        </w:rPr>
      </w:pPr>
    </w:p>
    <w:p w:rsidR="00087260" w:rsidRDefault="00087260" w:rsidP="00087260">
      <w:pPr>
        <w:jc w:val="both"/>
        <w:rPr>
          <w:rFonts w:ascii="Garamond" w:hAnsi="Garamond"/>
        </w:rPr>
      </w:pPr>
      <w:r w:rsidRPr="00087260">
        <w:rPr>
          <w:rFonts w:ascii="Garamond" w:hAnsi="Garamond"/>
        </w:rPr>
        <w:t xml:space="preserve">Az Önkormányzatot megillető 2007. évi normatív hozzájárulások és támogatások, illetve egyéb központi költségvetési támogatások elszámolásának vizsgálata (Magyar Államkincstár) 2009.05.18. </w:t>
      </w:r>
    </w:p>
    <w:p w:rsidR="00087260" w:rsidRDefault="00087260" w:rsidP="00087260">
      <w:pPr>
        <w:jc w:val="both"/>
        <w:rPr>
          <w:rFonts w:ascii="Garamond" w:hAnsi="Garamond"/>
        </w:rPr>
      </w:pPr>
      <w:r w:rsidRPr="00087260">
        <w:rPr>
          <w:rFonts w:ascii="Garamond" w:hAnsi="Garamond"/>
        </w:rPr>
        <w:t xml:space="preserve">Budapest Főváros XII. kerület Hegyvidéki Önkormányzat gazdálkodási rendszerének 2009. évi ellenőrzése (ÁSZ) 2009.07. </w:t>
      </w:r>
    </w:p>
    <w:p w:rsidR="00D83482" w:rsidRDefault="00087260" w:rsidP="00087260">
      <w:pPr>
        <w:jc w:val="both"/>
        <w:rPr>
          <w:rFonts w:ascii="Garamond" w:hAnsi="Garamond"/>
        </w:rPr>
      </w:pPr>
      <w:r w:rsidRPr="00087260">
        <w:rPr>
          <w:rFonts w:ascii="Garamond" w:hAnsi="Garamond"/>
        </w:rPr>
        <w:t>Célellenőrzés „az adó-végrehajtási eljárások hatékonysága” témában (Közép-Magyarországi Regionális Államigazgatási Hivatal) 2010.01.29.</w:t>
      </w:r>
    </w:p>
    <w:p w:rsidR="008C14A0" w:rsidRDefault="008C14A0" w:rsidP="00087260">
      <w:pPr>
        <w:jc w:val="both"/>
        <w:rPr>
          <w:rFonts w:ascii="Garamond" w:hAnsi="Garamond"/>
        </w:rPr>
      </w:pPr>
      <w:r>
        <w:rPr>
          <w:rFonts w:ascii="Garamond" w:hAnsi="Garamond"/>
        </w:rPr>
        <w:t>Az önkormányzati vagyongazdálkodás szabályszerűségi ellenőrzése (ÁSZ) 2013. 09.</w:t>
      </w:r>
    </w:p>
    <w:p w:rsidR="0095132F" w:rsidRPr="00922C28" w:rsidRDefault="0095132F" w:rsidP="00087260">
      <w:pPr>
        <w:jc w:val="both"/>
        <w:rPr>
          <w:rFonts w:ascii="Garamond" w:hAnsi="Garamond"/>
        </w:rPr>
      </w:pPr>
      <w:r w:rsidRPr="00922C28">
        <w:rPr>
          <w:rFonts w:ascii="Garamond" w:hAnsi="Garamond"/>
        </w:rPr>
        <w:t>Az önkormányzatok vagyongazdálkodása szabályszerűségének utóellenőrzése – Budapest Főváros XII. kerület Hegyvidéki Önkormányzat 2018. (18033 sorszámon)</w:t>
      </w:r>
      <w:bookmarkStart w:id="0" w:name="_GoBack"/>
      <w:bookmarkEnd w:id="0"/>
    </w:p>
    <w:sectPr w:rsidR="0095132F" w:rsidRPr="0092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60"/>
    <w:rsid w:val="00087260"/>
    <w:rsid w:val="008C14A0"/>
    <w:rsid w:val="00922C28"/>
    <w:rsid w:val="0095132F"/>
    <w:rsid w:val="00D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D18E-A492-4EDB-8D48-7240E32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Rita</dc:creator>
  <cp:keywords/>
  <dc:description/>
  <cp:lastModifiedBy>Szűtsné Kiss Zsuzsanna</cp:lastModifiedBy>
  <cp:revision>3</cp:revision>
  <dcterms:created xsi:type="dcterms:W3CDTF">2018-02-26T12:46:00Z</dcterms:created>
  <dcterms:modified xsi:type="dcterms:W3CDTF">2018-02-26T12:47:00Z</dcterms:modified>
</cp:coreProperties>
</file>