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lang w:eastAsia="en-US"/>
        </w:rPr>
        <w:id w:val="-1997328335"/>
        <w:docPartObj>
          <w:docPartGallery w:val="Table of Contents"/>
          <w:docPartUnique/>
        </w:docPartObj>
      </w:sdtPr>
      <w:sdtEndPr>
        <w:rPr>
          <w:bCs/>
        </w:rPr>
      </w:sdtEndPr>
      <w:sdtContent>
        <w:p w:rsidR="00AA6518" w:rsidRPr="00347221" w:rsidRDefault="00AA6518" w:rsidP="00AA6518">
          <w:pPr>
            <w:pStyle w:val="Tartalomjegyzkcmsora"/>
          </w:pPr>
          <w:r w:rsidRPr="00347221">
            <w:t>Tartalom</w:t>
          </w:r>
        </w:p>
        <w:p w:rsidR="000E6C61" w:rsidRPr="00347221" w:rsidRDefault="00AA6518">
          <w:pPr>
            <w:pStyle w:val="TJ1"/>
            <w:tabs>
              <w:tab w:val="right" w:leader="dot" w:pos="9062"/>
            </w:tabs>
            <w:rPr>
              <w:rFonts w:cstheme="minorBidi"/>
              <w:noProof/>
            </w:rPr>
          </w:pPr>
          <w:r w:rsidRPr="00347221">
            <w:rPr>
              <w:rFonts w:ascii="Garamond" w:hAnsi="Garamond"/>
            </w:rPr>
            <w:fldChar w:fldCharType="begin"/>
          </w:r>
          <w:r w:rsidRPr="00347221">
            <w:rPr>
              <w:rFonts w:ascii="Garamond" w:hAnsi="Garamond"/>
            </w:rPr>
            <w:instrText xml:space="preserve"> TOC \o "1-3" \h \z \u </w:instrText>
          </w:r>
          <w:r w:rsidRPr="00347221">
            <w:rPr>
              <w:rFonts w:ascii="Garamond" w:hAnsi="Garamond"/>
            </w:rPr>
            <w:fldChar w:fldCharType="separate"/>
          </w:r>
          <w:hyperlink w:anchor="_Toc504653721" w:history="1">
            <w:r w:rsidR="000E6C61" w:rsidRPr="00347221">
              <w:rPr>
                <w:rStyle w:val="Hiperhivatkozs"/>
                <w:noProof/>
              </w:rPr>
              <w:t>A Polgármesteri Hivatal szervezeti ábrája</w:t>
            </w:r>
            <w:r w:rsidR="000E6C61" w:rsidRPr="00347221">
              <w:rPr>
                <w:noProof/>
                <w:webHidden/>
              </w:rPr>
              <w:tab/>
            </w:r>
            <w:r w:rsidR="000E6C61" w:rsidRPr="00347221">
              <w:rPr>
                <w:noProof/>
                <w:webHidden/>
              </w:rPr>
              <w:fldChar w:fldCharType="begin"/>
            </w:r>
            <w:r w:rsidR="000E6C61" w:rsidRPr="00347221">
              <w:rPr>
                <w:noProof/>
                <w:webHidden/>
              </w:rPr>
              <w:instrText xml:space="preserve"> PAGEREF _Toc504653721 \h </w:instrText>
            </w:r>
            <w:r w:rsidR="000E6C61" w:rsidRPr="00347221">
              <w:rPr>
                <w:noProof/>
                <w:webHidden/>
              </w:rPr>
            </w:r>
            <w:r w:rsidR="000E6C61" w:rsidRPr="00347221">
              <w:rPr>
                <w:noProof/>
                <w:webHidden/>
              </w:rPr>
              <w:fldChar w:fldCharType="separate"/>
            </w:r>
            <w:r w:rsidR="000E6C61" w:rsidRPr="00347221">
              <w:rPr>
                <w:noProof/>
                <w:webHidden/>
              </w:rPr>
              <w:t>2</w:t>
            </w:r>
            <w:r w:rsidR="000E6C61" w:rsidRPr="00347221">
              <w:rPr>
                <w:noProof/>
                <w:webHidden/>
              </w:rPr>
              <w:fldChar w:fldCharType="end"/>
            </w:r>
          </w:hyperlink>
        </w:p>
        <w:p w:rsidR="000E6C61" w:rsidRPr="00347221" w:rsidRDefault="00046E06">
          <w:pPr>
            <w:pStyle w:val="TJ1"/>
            <w:tabs>
              <w:tab w:val="right" w:leader="dot" w:pos="9062"/>
            </w:tabs>
            <w:rPr>
              <w:rFonts w:cstheme="minorBidi"/>
              <w:noProof/>
            </w:rPr>
          </w:pPr>
          <w:hyperlink w:anchor="_Toc504653722" w:history="1">
            <w:r w:rsidR="000E6C61" w:rsidRPr="00347221">
              <w:rPr>
                <w:rStyle w:val="Hiperhivatkozs"/>
                <w:noProof/>
              </w:rPr>
              <w:t>A szervezeti egységek és vezetőik</w:t>
            </w:r>
            <w:r w:rsidR="000E6C61" w:rsidRPr="00347221">
              <w:rPr>
                <w:noProof/>
                <w:webHidden/>
              </w:rPr>
              <w:tab/>
            </w:r>
            <w:r w:rsidR="000E6C61" w:rsidRPr="00347221">
              <w:rPr>
                <w:noProof/>
                <w:webHidden/>
              </w:rPr>
              <w:fldChar w:fldCharType="begin"/>
            </w:r>
            <w:r w:rsidR="000E6C61" w:rsidRPr="00347221">
              <w:rPr>
                <w:noProof/>
                <w:webHidden/>
              </w:rPr>
              <w:instrText xml:space="preserve"> PAGEREF _Toc504653722 \h </w:instrText>
            </w:r>
            <w:r w:rsidR="000E6C61" w:rsidRPr="00347221">
              <w:rPr>
                <w:noProof/>
                <w:webHidden/>
              </w:rPr>
            </w:r>
            <w:r w:rsidR="000E6C61" w:rsidRPr="00347221">
              <w:rPr>
                <w:noProof/>
                <w:webHidden/>
              </w:rPr>
              <w:fldChar w:fldCharType="separate"/>
            </w:r>
            <w:r w:rsidR="000E6C61" w:rsidRPr="00347221">
              <w:rPr>
                <w:noProof/>
                <w:webHidden/>
              </w:rPr>
              <w:t>3</w:t>
            </w:r>
            <w:r w:rsidR="000E6C61" w:rsidRPr="00347221">
              <w:rPr>
                <w:noProof/>
                <w:webHidden/>
              </w:rPr>
              <w:fldChar w:fldCharType="end"/>
            </w:r>
          </w:hyperlink>
        </w:p>
        <w:p w:rsidR="000E6C61" w:rsidRPr="00347221" w:rsidRDefault="00046E06">
          <w:pPr>
            <w:pStyle w:val="TJ1"/>
            <w:tabs>
              <w:tab w:val="right" w:leader="dot" w:pos="9062"/>
            </w:tabs>
            <w:rPr>
              <w:rFonts w:cstheme="minorBidi"/>
              <w:noProof/>
            </w:rPr>
          </w:pPr>
          <w:hyperlink w:anchor="_Toc504653723" w:history="1">
            <w:r w:rsidR="000E6C61" w:rsidRPr="00347221">
              <w:rPr>
                <w:rStyle w:val="Hiperhivatkozs"/>
                <w:noProof/>
              </w:rPr>
              <w:t>Az egyes szervezeti egységek feladatai</w:t>
            </w:r>
            <w:r w:rsidR="000E6C61" w:rsidRPr="00347221">
              <w:rPr>
                <w:noProof/>
                <w:webHidden/>
              </w:rPr>
              <w:tab/>
            </w:r>
            <w:r w:rsidR="000E6C61" w:rsidRPr="00347221">
              <w:rPr>
                <w:noProof/>
                <w:webHidden/>
              </w:rPr>
              <w:fldChar w:fldCharType="begin"/>
            </w:r>
            <w:r w:rsidR="000E6C61" w:rsidRPr="00347221">
              <w:rPr>
                <w:noProof/>
                <w:webHidden/>
              </w:rPr>
              <w:instrText xml:space="preserve"> PAGEREF _Toc504653723 \h </w:instrText>
            </w:r>
            <w:r w:rsidR="000E6C61" w:rsidRPr="00347221">
              <w:rPr>
                <w:noProof/>
                <w:webHidden/>
              </w:rPr>
            </w:r>
            <w:r w:rsidR="000E6C61" w:rsidRPr="00347221">
              <w:rPr>
                <w:noProof/>
                <w:webHidden/>
              </w:rPr>
              <w:fldChar w:fldCharType="separate"/>
            </w:r>
            <w:r w:rsidR="000E6C61" w:rsidRPr="00347221">
              <w:rPr>
                <w:noProof/>
                <w:webHidden/>
              </w:rPr>
              <w:t>5</w:t>
            </w:r>
            <w:r w:rsidR="000E6C61" w:rsidRPr="00347221">
              <w:rPr>
                <w:noProof/>
                <w:webHidden/>
              </w:rPr>
              <w:fldChar w:fldCharType="end"/>
            </w:r>
          </w:hyperlink>
        </w:p>
        <w:p w:rsidR="00AA6518" w:rsidRPr="00347221" w:rsidRDefault="00AA6518">
          <w:r w:rsidRPr="00347221">
            <w:rPr>
              <w:rFonts w:ascii="Garamond" w:hAnsi="Garamond"/>
              <w:b/>
              <w:bCs/>
            </w:rPr>
            <w:fldChar w:fldCharType="end"/>
          </w:r>
        </w:p>
      </w:sdtContent>
    </w:sdt>
    <w:p w:rsidR="009E5718" w:rsidRPr="00347221" w:rsidRDefault="009E5718" w:rsidP="00AA6518">
      <w:pPr>
        <w:rPr>
          <w:rFonts w:ascii="Garamond" w:eastAsia="Calibri" w:hAnsi="Garamond" w:cs="Arial"/>
          <w:sz w:val="24"/>
          <w:szCs w:val="20"/>
          <w:lang w:eastAsia="hu-HU"/>
        </w:rPr>
      </w:pPr>
    </w:p>
    <w:p w:rsidR="000E6C61" w:rsidRPr="00347221" w:rsidRDefault="000E6C61">
      <w:r w:rsidRPr="00347221">
        <w:br w:type="page"/>
      </w:r>
    </w:p>
    <w:p w:rsidR="000E6C61" w:rsidRPr="00347221" w:rsidRDefault="000E6C61" w:rsidP="000E6C61">
      <w:pPr>
        <w:pStyle w:val="Cmsor1"/>
      </w:pPr>
      <w:bookmarkStart w:id="0" w:name="_Toc504653721"/>
      <w:r w:rsidRPr="00347221">
        <w:lastRenderedPageBreak/>
        <w:t>A Polgármesteri Hivatal szervezeti ábrája</w:t>
      </w:r>
      <w:bookmarkEnd w:id="0"/>
    </w:p>
    <w:p w:rsidR="000E6C61" w:rsidRPr="00347221" w:rsidRDefault="000E6C61" w:rsidP="000E6C61">
      <w:pPr>
        <w:spacing w:after="0" w:line="240" w:lineRule="auto"/>
        <w:jc w:val="center"/>
        <w:rPr>
          <w:rFonts w:ascii="Arial" w:eastAsia="Times New Roman" w:hAnsi="Arial" w:cs="Times New Roman"/>
          <w:sz w:val="24"/>
          <w:szCs w:val="20"/>
          <w:lang w:eastAsia="hu-HU"/>
        </w:rPr>
      </w:pPr>
    </w:p>
    <w:p w:rsidR="000E6C61" w:rsidRPr="00347221" w:rsidRDefault="000E6C61" w:rsidP="000E6C61">
      <w:pPr>
        <w:spacing w:after="0" w:line="240" w:lineRule="auto"/>
        <w:rPr>
          <w:rFonts w:ascii="Arial" w:eastAsia="Times New Roman" w:hAnsi="Arial" w:cs="Times New Roman"/>
          <w:sz w:val="24"/>
          <w:szCs w:val="20"/>
          <w:lang w:eastAsia="hu-HU"/>
        </w:rPr>
      </w:pPr>
    </w:p>
    <w:p w:rsidR="000E6C61" w:rsidRPr="00347221" w:rsidRDefault="000E6C61" w:rsidP="000E6C61">
      <w:pPr>
        <w:spacing w:after="0" w:line="240" w:lineRule="auto"/>
        <w:jc w:val="center"/>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297" distR="114297" simplePos="0" relativeHeight="251669504" behindDoc="0" locked="0" layoutInCell="1" allowOverlap="1" wp14:anchorId="7B317494" wp14:editId="33524F46">
                <wp:simplePos x="0" y="0"/>
                <wp:positionH relativeFrom="column">
                  <wp:posOffset>1005204</wp:posOffset>
                </wp:positionH>
                <wp:positionV relativeFrom="paragraph">
                  <wp:posOffset>479425</wp:posOffset>
                </wp:positionV>
                <wp:extent cx="0" cy="472440"/>
                <wp:effectExtent l="76200" t="0" r="57150" b="60960"/>
                <wp:wrapNone/>
                <wp:docPr id="2246" name="Egyenes összekötő 2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2440"/>
                        </a:xfrm>
                        <a:prstGeom prst="line">
                          <a:avLst/>
                        </a:prstGeom>
                        <a:noFill/>
                        <a:ln w="9525">
                          <a:solidFill>
                            <a:srgbClr xmlns:a14="http://schemas.microsoft.com/office/drawing/2010/main" val="000000" mc:Ignorable="a14" a14:legacySpreadsheetColorIndex="6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line w14:anchorId="078E8207" id="Egyenes összekötő 2246"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79.15pt,37.75pt" to="79.1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">
                <v:stroke endarrow="block"/>
                <o:lock v:ext="edit" shapetype="f"/>
              </v:line>
            </w:pict>
          </mc:Fallback>
        </mc:AlternateContent>
      </w:r>
      <w:r w:rsidRPr="00347221">
        <w:rPr>
          <w:rFonts w:ascii="Arial" w:eastAsia="Times New Roman" w:hAnsi="Arial" w:cs="Times New Roman"/>
          <w:noProof/>
          <w:sz w:val="24"/>
          <w:szCs w:val="20"/>
          <w:lang w:eastAsia="hu-HU"/>
        </w:rPr>
        <w:drawing>
          <wp:inline distT="0" distB="0" distL="0" distR="0" wp14:anchorId="77B7ED7E" wp14:editId="661EFC66">
            <wp:extent cx="4448175" cy="476250"/>
            <wp:effectExtent l="0" t="0" r="9525" b="0"/>
            <wp:docPr id="2211" name="Kép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476250"/>
                    </a:xfrm>
                    <a:prstGeom prst="rect">
                      <a:avLst/>
                    </a:prstGeom>
                    <a:noFill/>
                    <a:ln>
                      <a:noFill/>
                    </a:ln>
                  </pic:spPr>
                </pic:pic>
              </a:graphicData>
            </a:graphic>
          </wp:inline>
        </w:drawing>
      </w:r>
    </w:p>
    <w:p w:rsidR="000E6C61" w:rsidRPr="00347221" w:rsidRDefault="000E6C61" w:rsidP="000E6C61">
      <w:pPr>
        <w:tabs>
          <w:tab w:val="left" w:pos="3480"/>
        </w:tabs>
        <w:spacing w:after="0" w:line="240" w:lineRule="auto"/>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297" distR="114297" simplePos="0" relativeHeight="251674624" behindDoc="0" locked="0" layoutInCell="1" allowOverlap="1" wp14:anchorId="4DC5B82F" wp14:editId="3537C8D4">
                <wp:simplePos x="0" y="0"/>
                <wp:positionH relativeFrom="column">
                  <wp:posOffset>1804669</wp:posOffset>
                </wp:positionH>
                <wp:positionV relativeFrom="paragraph">
                  <wp:posOffset>0</wp:posOffset>
                </wp:positionV>
                <wp:extent cx="0" cy="1485900"/>
                <wp:effectExtent l="76200" t="0" r="57150" b="57150"/>
                <wp:wrapNone/>
                <wp:docPr id="2243" name="Egyenes összekötő 2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0"/>
                        </a:xfrm>
                        <a:prstGeom prst="line">
                          <a:avLst/>
                        </a:prstGeom>
                        <a:noFill/>
                        <a:ln w="9525">
                          <a:solidFill>
                            <a:srgbClr xmlns:a14="http://schemas.microsoft.com/office/drawing/2010/main" val="000000" mc:Ignorable="a14" a14:legacySpreadsheetColorIndex="6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line w14:anchorId="3D2A2A34" id="Egyenes összekötő 2243"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142.1pt,0" to="14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">
                <v:stroke endarrow="block"/>
                <o:lock v:ext="edit" shapetype="f"/>
              </v:line>
            </w:pict>
          </mc:Fallback>
        </mc:AlternateContent>
      </w:r>
      <w:r w:rsidRPr="00347221">
        <w:rPr>
          <w:rFonts w:ascii="Arial" w:eastAsia="Times New Roman" w:hAnsi="Arial" w:cs="Times New Roman"/>
          <w:sz w:val="24"/>
          <w:szCs w:val="20"/>
          <w:lang w:eastAsia="hu-HU"/>
        </w:rPr>
        <w:tab/>
      </w:r>
    </w:p>
    <w:p w:rsidR="000E6C61" w:rsidRPr="00347221" w:rsidRDefault="000E6C61" w:rsidP="000E6C61">
      <w:pPr>
        <w:tabs>
          <w:tab w:val="left" w:pos="3480"/>
        </w:tabs>
        <w:spacing w:after="0" w:line="240" w:lineRule="auto"/>
        <w:rPr>
          <w:rFonts w:ascii="Arial" w:eastAsia="Times New Roman" w:hAnsi="Arial" w:cs="Times New Roman"/>
          <w:sz w:val="24"/>
          <w:szCs w:val="20"/>
          <w:lang w:eastAsia="hu-HU"/>
        </w:rPr>
      </w:pPr>
    </w:p>
    <w:p w:rsidR="000E6C61" w:rsidRPr="00347221" w:rsidRDefault="000E6C61" w:rsidP="000E6C61">
      <w:pPr>
        <w:tabs>
          <w:tab w:val="left" w:pos="3480"/>
        </w:tabs>
        <w:spacing w:after="0" w:line="240" w:lineRule="auto"/>
        <w:rPr>
          <w:rFonts w:ascii="Arial" w:eastAsia="Times New Roman" w:hAnsi="Arial" w:cs="Times New Roman"/>
          <w:sz w:val="24"/>
          <w:szCs w:val="20"/>
          <w:lang w:eastAsia="hu-HU"/>
        </w:rPr>
      </w:pPr>
    </w:p>
    <w:p w:rsidR="000E6C61" w:rsidRPr="00347221" w:rsidRDefault="000E6C61" w:rsidP="000E6C61">
      <w:pPr>
        <w:spacing w:after="0" w:line="240" w:lineRule="auto"/>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w:drawing>
          <wp:inline distT="0" distB="0" distL="0" distR="0" wp14:anchorId="38203A1E" wp14:editId="47626737">
            <wp:extent cx="1562100" cy="476250"/>
            <wp:effectExtent l="0" t="0" r="0" b="0"/>
            <wp:docPr id="2210" name="Kép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347221">
        <w:rPr>
          <w:rFonts w:ascii="Arial" w:eastAsia="Times New Roman" w:hAnsi="Arial" w:cs="Times New Roman"/>
          <w:sz w:val="24"/>
          <w:szCs w:val="20"/>
          <w:lang w:eastAsia="hu-HU"/>
        </w:rPr>
        <w:t xml:space="preserve">                         </w:t>
      </w:r>
    </w:p>
    <w:p w:rsidR="000E6C61" w:rsidRPr="00347221" w:rsidRDefault="000E6C61" w:rsidP="000E6C61">
      <w:pPr>
        <w:spacing w:after="0" w:line="240" w:lineRule="auto"/>
        <w:rPr>
          <w:rFonts w:ascii="Arial" w:eastAsia="Times New Roman" w:hAnsi="Arial" w:cs="Times New Roman"/>
          <w:sz w:val="24"/>
          <w:szCs w:val="20"/>
          <w:lang w:eastAsia="hu-HU"/>
        </w:rPr>
      </w:pPr>
    </w:p>
    <w:p w:rsidR="000E6C61" w:rsidRPr="00347221" w:rsidRDefault="000E6C61" w:rsidP="000E6C61">
      <w:pPr>
        <w:spacing w:after="0" w:line="240" w:lineRule="auto"/>
        <w:rPr>
          <w:rFonts w:ascii="Arial" w:eastAsia="Times New Roman" w:hAnsi="Arial" w:cs="Times New Roman"/>
          <w:sz w:val="24"/>
          <w:szCs w:val="20"/>
          <w:lang w:eastAsia="hu-HU"/>
        </w:rPr>
      </w:pPr>
    </w:p>
    <w:p w:rsidR="000E6C61" w:rsidRPr="00347221" w:rsidRDefault="000E6C61" w:rsidP="000E6C61">
      <w:pPr>
        <w:spacing w:after="0" w:line="240" w:lineRule="auto"/>
        <w:rPr>
          <w:rFonts w:ascii="Arial" w:eastAsia="Times New Roman" w:hAnsi="Arial" w:cs="Times New Roman"/>
          <w:sz w:val="24"/>
          <w:szCs w:val="20"/>
          <w:lang w:eastAsia="hu-HU"/>
        </w:rPr>
      </w:pPr>
    </w:p>
    <w:p w:rsidR="000E6C61" w:rsidRPr="00347221" w:rsidRDefault="000E6C61" w:rsidP="000E6C61">
      <w:pPr>
        <w:spacing w:after="0" w:line="240" w:lineRule="auto"/>
        <w:jc w:val="center"/>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76672" behindDoc="0" locked="0" layoutInCell="1" allowOverlap="1" wp14:anchorId="251E8C6A" wp14:editId="1FFD7369">
                <wp:simplePos x="0" y="0"/>
                <wp:positionH relativeFrom="column">
                  <wp:posOffset>1326515</wp:posOffset>
                </wp:positionH>
                <wp:positionV relativeFrom="paragraph">
                  <wp:posOffset>487045</wp:posOffset>
                </wp:positionV>
                <wp:extent cx="17145" cy="3909695"/>
                <wp:effectExtent l="0" t="0" r="20955" b="33655"/>
                <wp:wrapNone/>
                <wp:docPr id="2242" name="Egyenes összekötő 2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 cy="39096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6E21794" id="Egyenes összekötő 22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4.45pt,38.35pt" to="105.8pt,3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">
                <o:lock v:ext="edit" shapetype="f"/>
              </v:line>
            </w:pict>
          </mc:Fallback>
        </mc:AlternateContent>
      </w:r>
      <w:r w:rsidRPr="00347221">
        <w:rPr>
          <w:rFonts w:ascii="Arial" w:eastAsia="Times New Roman" w:hAnsi="Arial" w:cs="Times New Roman"/>
          <w:noProof/>
          <w:sz w:val="24"/>
          <w:szCs w:val="20"/>
          <w:lang w:eastAsia="hu-HU"/>
        </w:rPr>
        <mc:AlternateContent>
          <mc:Choice Requires="wps">
            <w:drawing>
              <wp:anchor distT="0" distB="0" distL="114298" distR="114298" simplePos="0" relativeHeight="251675648" behindDoc="0" locked="0" layoutInCell="1" allowOverlap="1" wp14:anchorId="59413FC3" wp14:editId="3737F3A8">
                <wp:simplePos x="0" y="0"/>
                <wp:positionH relativeFrom="column">
                  <wp:posOffset>4594225</wp:posOffset>
                </wp:positionH>
                <wp:positionV relativeFrom="paragraph">
                  <wp:posOffset>487045</wp:posOffset>
                </wp:positionV>
                <wp:extent cx="8255" cy="381635"/>
                <wp:effectExtent l="38100" t="0" r="67945" b="56515"/>
                <wp:wrapNone/>
                <wp:docPr id="2241" name="Egyenes összekötő 2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381635"/>
                        </a:xfrm>
                        <a:prstGeom prst="line">
                          <a:avLst/>
                        </a:prstGeom>
                        <a:noFill/>
                        <a:ln w="9525">
                          <a:solidFill>
                            <a:srgbClr xmlns:a14="http://schemas.microsoft.com/office/drawing/2010/main" val="000000" mc:Ignorable="a14" a14:legacySpreadsheetColorIndex="6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line w14:anchorId="5EF3B12B" id="Egyenes összekötő 2241"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61.75pt,38.35pt" to="362.4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">
                <v:stroke endarrow="block"/>
                <o:lock v:ext="edit" shapetype="f"/>
              </v:line>
            </w:pict>
          </mc:Fallback>
        </mc:AlternateContent>
      </w:r>
      <w:r w:rsidRPr="00347221">
        <w:rPr>
          <w:rFonts w:ascii="Arial" w:eastAsia="Times New Roman" w:hAnsi="Arial" w:cs="Times New Roman"/>
          <w:noProof/>
          <w:sz w:val="24"/>
          <w:szCs w:val="20"/>
          <w:lang w:eastAsia="hu-HU"/>
        </w:rPr>
        <w:drawing>
          <wp:inline distT="0" distB="0" distL="0" distR="0" wp14:anchorId="788B495F" wp14:editId="128ABD72">
            <wp:extent cx="4200525" cy="485775"/>
            <wp:effectExtent l="0" t="0" r="9525" b="9525"/>
            <wp:docPr id="2207" name="Kép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485775"/>
                    </a:xfrm>
                    <a:prstGeom prst="rect">
                      <a:avLst/>
                    </a:prstGeom>
                    <a:noFill/>
                    <a:ln>
                      <a:noFill/>
                    </a:ln>
                  </pic:spPr>
                </pic:pic>
              </a:graphicData>
            </a:graphic>
          </wp:inline>
        </w:drawing>
      </w:r>
    </w:p>
    <w:p w:rsidR="000E6C61" w:rsidRPr="00347221" w:rsidRDefault="000E6C61" w:rsidP="000E6C61">
      <w:pPr>
        <w:spacing w:after="0" w:line="240" w:lineRule="auto"/>
        <w:rPr>
          <w:rFonts w:ascii="Arial" w:eastAsia="Times New Roman" w:hAnsi="Arial" w:cs="Times New Roman"/>
          <w:sz w:val="24"/>
          <w:szCs w:val="20"/>
          <w:lang w:eastAsia="hu-HU"/>
        </w:rPr>
      </w:pPr>
    </w:p>
    <w:p w:rsidR="000E6C61" w:rsidRPr="00347221" w:rsidRDefault="000E6C61" w:rsidP="000E6C61">
      <w:pPr>
        <w:spacing w:after="0" w:line="240" w:lineRule="auto"/>
        <w:rPr>
          <w:rFonts w:ascii="Arial" w:eastAsia="Times New Roman" w:hAnsi="Arial" w:cs="Times New Roman"/>
          <w:noProof/>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59264" behindDoc="0" locked="0" layoutInCell="1" allowOverlap="1" wp14:anchorId="6F9282AC" wp14:editId="62ABEC87">
                <wp:simplePos x="0" y="0"/>
                <wp:positionH relativeFrom="column">
                  <wp:posOffset>-380365</wp:posOffset>
                </wp:positionH>
                <wp:positionV relativeFrom="paragraph">
                  <wp:posOffset>207010</wp:posOffset>
                </wp:positionV>
                <wp:extent cx="1402080" cy="434340"/>
                <wp:effectExtent l="0" t="0" r="26670" b="22860"/>
                <wp:wrapNone/>
                <wp:docPr id="2240" name="Téglalap 2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4343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7C0530" w:rsidRDefault="001F4DD5" w:rsidP="000E6C61">
                            <w:pPr>
                              <w:pStyle w:val="NormlWeb"/>
                              <w:spacing w:after="0"/>
                              <w:jc w:val="center"/>
                              <w:rPr>
                                <w:rFonts w:ascii="Calibri" w:hAnsi="Calibri" w:cs="Arial"/>
                                <w:color w:val="000000"/>
                                <w:sz w:val="2"/>
                                <w:szCs w:val="8"/>
                              </w:rPr>
                            </w:pPr>
                          </w:p>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Hegyvidéki</w:t>
                            </w:r>
                          </w:p>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 xml:space="preserve">Rendészet </w:t>
                            </w:r>
                          </w:p>
                        </w:txbxContent>
                      </wps:txbx>
                      <wps:bodyPr rot="0" vert="horz" wrap="square" lIns="36576" tIns="27432" rIns="36576"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199AC5" id="Téglalap 2240" o:spid="_x0000_s1026" style="position:absolute;margin-left:-29.95pt;margin-top:16.3pt;width:110.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">
                <v:textbox inset="2.88pt,2.16pt,2.88pt,0">
                  <w:txbxContent>
                    <w:p w:rsidR="001F4DD5" w:rsidRPr="007C0530" w:rsidRDefault="001F4DD5" w:rsidP="000E6C61">
                      <w:pPr>
                        <w:pStyle w:val="NormlWeb"/>
                        <w:spacing w:after="0"/>
                        <w:jc w:val="center"/>
                        <w:rPr>
                          <w:rFonts w:ascii="Calibri" w:hAnsi="Calibri" w:cs="Arial"/>
                          <w:color w:val="000000"/>
                          <w:sz w:val="2"/>
                          <w:szCs w:val="8"/>
                        </w:rPr>
                      </w:pPr>
                    </w:p>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Hegyvidéki</w:t>
                      </w:r>
                    </w:p>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 xml:space="preserve">Rendészet </w:t>
                      </w:r>
                    </w:p>
                  </w:txbxContent>
                </v:textbox>
              </v:rect>
            </w:pict>
          </mc:Fallback>
        </mc:AlternateContent>
      </w:r>
    </w:p>
    <w:p w:rsidR="000E6C61" w:rsidRPr="00347221" w:rsidRDefault="000E6C61" w:rsidP="000E6C61">
      <w:pPr>
        <w:spacing w:after="0" w:line="240" w:lineRule="auto"/>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84864" behindDoc="1" locked="0" layoutInCell="1" allowOverlap="1" wp14:anchorId="789DF48B" wp14:editId="5EBB8236">
                <wp:simplePos x="0" y="0"/>
                <wp:positionH relativeFrom="column">
                  <wp:posOffset>3820795</wp:posOffset>
                </wp:positionH>
                <wp:positionV relativeFrom="paragraph">
                  <wp:posOffset>11430</wp:posOffset>
                </wp:positionV>
                <wp:extent cx="1551305" cy="462280"/>
                <wp:effectExtent l="0" t="0" r="10795" b="13970"/>
                <wp:wrapNone/>
                <wp:docPr id="2239" name="Téglalap 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305" cy="462280"/>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7CC21" id="Téglalap 2239" o:spid="_x0000_s1026" style="position:absolute;margin-left:300.85pt;margin-top:.9pt;width:122.15pt;height:36.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" fillcolor="#959595" strokecolor="windowText" strokeweight="1pt">
                <v:fill rotate="t" angle="180" colors="0 #959595;.5 #d6d6d6;1 white" focus="100%" type="gradient"/>
                <v:path arrowok="t"/>
              </v:rect>
            </w:pict>
          </mc:Fallback>
        </mc:AlternateContent>
      </w:r>
    </w:p>
    <w:p w:rsidR="000E6C61" w:rsidRPr="00347221" w:rsidRDefault="000E6C61" w:rsidP="000E6C61">
      <w:pPr>
        <w:spacing w:after="0" w:line="240" w:lineRule="auto"/>
        <w:rPr>
          <w:rFonts w:ascii="Arial" w:eastAsia="Times New Roman" w:hAnsi="Arial" w:cs="Arial"/>
          <w:b/>
          <w:noProof/>
          <w:lang w:eastAsia="hu-HU"/>
        </w:rPr>
      </w:pPr>
      <w:r w:rsidRPr="00347221">
        <w:rPr>
          <w:rFonts w:ascii="Arial" w:eastAsia="Times New Roman" w:hAnsi="Arial" w:cs="Arial"/>
          <w:b/>
          <w:noProof/>
          <w:lang w:eastAsia="hu-HU"/>
        </w:rPr>
        <mc:AlternateContent>
          <mc:Choice Requires="wps">
            <w:drawing>
              <wp:anchor distT="4294967293" distB="4294967293" distL="114300" distR="114300" simplePos="0" relativeHeight="251689984" behindDoc="0" locked="0" layoutInCell="1" allowOverlap="1" wp14:anchorId="5A7F4C6C" wp14:editId="60A3C045">
                <wp:simplePos x="0" y="0"/>
                <wp:positionH relativeFrom="column">
                  <wp:posOffset>1021715</wp:posOffset>
                </wp:positionH>
                <wp:positionV relativeFrom="paragraph">
                  <wp:posOffset>100329</wp:posOffset>
                </wp:positionV>
                <wp:extent cx="282575" cy="0"/>
                <wp:effectExtent l="38100" t="76200" r="0" b="95250"/>
                <wp:wrapNone/>
                <wp:docPr id="2238" name="Egyenes összekötő nyíllal 2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2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817E323" id="_x0000_t32" coordsize="21600,21600" o:spt="32" o:oned="t" path="m,l21600,21600e" filled="f">
                <v:path arrowok="t" fillok="f" o:connecttype="none"/>
                <o:lock v:ext="edit" shapetype="t"/>
              </v:shapetype>
              <v:shape id="Egyenes összekötő nyíllal 2238" o:spid="_x0000_s1026" type="#_x0000_t32" style="position:absolute;margin-left:80.45pt;margin-top:7.9pt;width:22.25pt;height:0;flip:x;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">
                <v:stroke endarrow="block"/>
                <o:lock v:ext="edit" shapetype="f"/>
              </v:shape>
            </w:pict>
          </mc:Fallback>
        </mc:AlternateContent>
      </w:r>
      <w:r w:rsidRPr="00347221">
        <w:rPr>
          <w:rFonts w:ascii="Arial" w:eastAsia="Times New Roman" w:hAnsi="Arial" w:cs="Arial"/>
          <w:b/>
          <w:lang w:eastAsia="hu-HU"/>
        </w:rPr>
        <w:t xml:space="preserve">                                                               </w:t>
      </w:r>
      <w:r w:rsidRPr="00347221">
        <w:rPr>
          <w:rFonts w:ascii="Arial" w:eastAsia="Times New Roman" w:hAnsi="Arial" w:cs="Times New Roman"/>
          <w:lang w:eastAsia="hu-HU"/>
        </w:rPr>
        <w:t xml:space="preserve">                                              </w:t>
      </w:r>
      <w:r w:rsidRPr="00347221">
        <w:rPr>
          <w:rFonts w:ascii="Arial" w:eastAsia="Times New Roman" w:hAnsi="Arial" w:cs="Arial"/>
          <w:b/>
          <w:noProof/>
          <w:lang w:eastAsia="hu-HU"/>
        </w:rPr>
        <w:t>Aljegyző</w:t>
      </w:r>
    </w:p>
    <w:p w:rsidR="000E6C61" w:rsidRPr="00347221" w:rsidRDefault="000E6C61" w:rsidP="000E6C61">
      <w:pPr>
        <w:spacing w:after="0" w:line="240" w:lineRule="auto"/>
        <w:rPr>
          <w:rFonts w:ascii="Arial" w:eastAsia="Times New Roman" w:hAnsi="Arial" w:cs="Arial"/>
          <w:b/>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88960" behindDoc="0" locked="0" layoutInCell="1" allowOverlap="1" wp14:anchorId="05140CA2" wp14:editId="6D35561A">
                <wp:simplePos x="0" y="0"/>
                <wp:positionH relativeFrom="column">
                  <wp:posOffset>4175125</wp:posOffset>
                </wp:positionH>
                <wp:positionV relativeFrom="paragraph">
                  <wp:posOffset>130810</wp:posOffset>
                </wp:positionV>
                <wp:extent cx="10795" cy="2629535"/>
                <wp:effectExtent l="0" t="0" r="27305" b="37465"/>
                <wp:wrapNone/>
                <wp:docPr id="2237" name="Egyenes összekötő 2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26295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A5E5EBB" id="Egyenes összekötő 22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28.75pt,10.3pt" to="329.6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">
                <o:lock v:ext="edit" shapetype="f"/>
              </v:line>
            </w:pict>
          </mc:Fallback>
        </mc:AlternateContent>
      </w:r>
    </w:p>
    <w:p w:rsidR="000E6C61" w:rsidRPr="00347221" w:rsidRDefault="000E6C61" w:rsidP="000E6C61">
      <w:pPr>
        <w:spacing w:after="0" w:line="240" w:lineRule="auto"/>
        <w:jc w:val="center"/>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85888" behindDoc="0" locked="0" layoutInCell="1" allowOverlap="1" wp14:anchorId="32350694" wp14:editId="374A1B3B">
                <wp:simplePos x="0" y="0"/>
                <wp:positionH relativeFrom="column">
                  <wp:posOffset>2468880</wp:posOffset>
                </wp:positionH>
                <wp:positionV relativeFrom="paragraph">
                  <wp:posOffset>127635</wp:posOffset>
                </wp:positionV>
                <wp:extent cx="1423670" cy="442595"/>
                <wp:effectExtent l="0" t="0" r="24130" b="14605"/>
                <wp:wrapNone/>
                <wp:docPr id="2236" name="Téglalap 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42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7C0530" w:rsidRDefault="001F4DD5" w:rsidP="000E6C61">
                            <w:pPr>
                              <w:pStyle w:val="NormlWeb"/>
                              <w:spacing w:after="0"/>
                              <w:jc w:val="center"/>
                              <w:rPr>
                                <w:rFonts w:ascii="Calibri" w:hAnsi="Calibri" w:cs="Arial"/>
                                <w:color w:val="000000"/>
                                <w:sz w:val="2"/>
                                <w:szCs w:val="8"/>
                              </w:rPr>
                            </w:pPr>
                          </w:p>
                          <w:p w:rsidR="001F4DD5" w:rsidRPr="00955227" w:rsidRDefault="001F4DD5" w:rsidP="000E6C61">
                            <w:pPr>
                              <w:pStyle w:val="NormlWeb"/>
                              <w:spacing w:after="0"/>
                              <w:jc w:val="center"/>
                              <w:rPr>
                                <w:rFonts w:ascii="Calibri" w:hAnsi="Calibri" w:cs="Arial"/>
                                <w:color w:val="000000"/>
                                <w:sz w:val="10"/>
                                <w:szCs w:val="20"/>
                              </w:rPr>
                            </w:pPr>
                          </w:p>
                          <w:p w:rsidR="001F4DD5" w:rsidRPr="007C0530" w:rsidRDefault="001F4DD5" w:rsidP="000E6C61">
                            <w:pPr>
                              <w:pStyle w:val="NormlWeb"/>
                              <w:spacing w:after="0"/>
                              <w:jc w:val="center"/>
                              <w:rPr>
                                <w:rFonts w:ascii="Calibri" w:hAnsi="Calibri"/>
                                <w:sz w:val="28"/>
                              </w:rPr>
                            </w:pPr>
                            <w:r>
                              <w:rPr>
                                <w:rFonts w:ascii="Calibri" w:hAnsi="Calibri" w:cs="Arial"/>
                                <w:color w:val="000000"/>
                                <w:sz w:val="22"/>
                                <w:szCs w:val="20"/>
                              </w:rPr>
                              <w:t>Hatósági Iroda</w:t>
                            </w:r>
                            <w:r w:rsidRPr="007C0530">
                              <w:rPr>
                                <w:rFonts w:ascii="Calibri" w:hAnsi="Calibri" w:cs="Arial"/>
                                <w:color w:val="000000"/>
                                <w:sz w:val="22"/>
                                <w:szCs w:val="20"/>
                              </w:rPr>
                              <w:t xml:space="preserve"> </w:t>
                            </w:r>
                          </w:p>
                        </w:txbxContent>
                      </wps:txbx>
                      <wps:bodyPr rot="0" vert="horz" wrap="square" lIns="36576" tIns="27432" rIns="36576"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18F879" id="Téglalap 2236" o:spid="_x0000_s1027" style="position:absolute;left:0;text-align:left;margin-left:194.4pt;margin-top:10.05pt;width:112.1pt;height:3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">
                <v:textbox inset="2.88pt,2.16pt,2.88pt,0">
                  <w:txbxContent>
                    <w:p w:rsidR="001F4DD5" w:rsidRPr="007C0530" w:rsidRDefault="001F4DD5" w:rsidP="000E6C61">
                      <w:pPr>
                        <w:pStyle w:val="NormlWeb"/>
                        <w:spacing w:after="0"/>
                        <w:jc w:val="center"/>
                        <w:rPr>
                          <w:rFonts w:ascii="Calibri" w:hAnsi="Calibri" w:cs="Arial"/>
                          <w:color w:val="000000"/>
                          <w:sz w:val="2"/>
                          <w:szCs w:val="8"/>
                        </w:rPr>
                      </w:pPr>
                    </w:p>
                    <w:p w:rsidR="001F4DD5" w:rsidRPr="00955227" w:rsidRDefault="001F4DD5" w:rsidP="000E6C61">
                      <w:pPr>
                        <w:pStyle w:val="NormlWeb"/>
                        <w:spacing w:after="0"/>
                        <w:jc w:val="center"/>
                        <w:rPr>
                          <w:rFonts w:ascii="Calibri" w:hAnsi="Calibri" w:cs="Arial"/>
                          <w:color w:val="000000"/>
                          <w:sz w:val="10"/>
                          <w:szCs w:val="20"/>
                        </w:rPr>
                      </w:pPr>
                    </w:p>
                    <w:p w:rsidR="001F4DD5" w:rsidRPr="007C0530" w:rsidRDefault="001F4DD5" w:rsidP="000E6C61">
                      <w:pPr>
                        <w:pStyle w:val="NormlWeb"/>
                        <w:spacing w:after="0"/>
                        <w:jc w:val="center"/>
                        <w:rPr>
                          <w:rFonts w:ascii="Calibri" w:hAnsi="Calibri"/>
                          <w:sz w:val="28"/>
                        </w:rPr>
                      </w:pPr>
                      <w:r>
                        <w:rPr>
                          <w:rFonts w:ascii="Calibri" w:hAnsi="Calibri" w:cs="Arial"/>
                          <w:color w:val="000000"/>
                          <w:sz w:val="22"/>
                          <w:szCs w:val="20"/>
                        </w:rPr>
                        <w:t>Hatósági Iroda</w:t>
                      </w:r>
                      <w:r w:rsidRPr="007C0530">
                        <w:rPr>
                          <w:rFonts w:ascii="Calibri" w:hAnsi="Calibri" w:cs="Arial"/>
                          <w:color w:val="000000"/>
                          <w:sz w:val="22"/>
                          <w:szCs w:val="20"/>
                        </w:rPr>
                        <w:t xml:space="preserve"> </w:t>
                      </w:r>
                    </w:p>
                  </w:txbxContent>
                </v:textbox>
              </v:rect>
            </w:pict>
          </mc:Fallback>
        </mc:AlternateContent>
      </w: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60288" behindDoc="0" locked="0" layoutInCell="1" allowOverlap="1" wp14:anchorId="31037A81" wp14:editId="6D7F790F">
                <wp:simplePos x="0" y="0"/>
                <wp:positionH relativeFrom="column">
                  <wp:posOffset>-349885</wp:posOffset>
                </wp:positionH>
                <wp:positionV relativeFrom="paragraph">
                  <wp:posOffset>228600</wp:posOffset>
                </wp:positionV>
                <wp:extent cx="1402080" cy="441960"/>
                <wp:effectExtent l="0" t="0" r="26670" b="15240"/>
                <wp:wrapNone/>
                <wp:docPr id="2235" name="Téglalap 2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441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Pénzügyi és Költségvetési Iroda</w:t>
                            </w:r>
                          </w:p>
                        </w:txbxContent>
                      </wps:txbx>
                      <wps:bodyPr rot="0" vert="horz" wrap="square" lIns="36576" tIns="27432" rIns="36576"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4D2BB0" id="Téglalap 2235" o:spid="_x0000_s1028" style="position:absolute;left:0;text-align:left;margin-left:-27.55pt;margin-top:18pt;width:110.4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">
                <v:textbox inset="2.88pt,2.16pt,2.88pt,0">
                  <w:txbxContent>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Pénzügyi és Költségvetési Iroda</w:t>
                      </w:r>
                    </w:p>
                  </w:txbxContent>
                </v:textbox>
              </v:rect>
            </w:pict>
          </mc:Fallback>
        </mc:AlternateContent>
      </w: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70528" behindDoc="0" locked="0" layoutInCell="1" allowOverlap="1" wp14:anchorId="4E541841" wp14:editId="0B334D5C">
                <wp:simplePos x="0" y="0"/>
                <wp:positionH relativeFrom="column">
                  <wp:posOffset>4446270</wp:posOffset>
                </wp:positionH>
                <wp:positionV relativeFrom="paragraph">
                  <wp:posOffset>127635</wp:posOffset>
                </wp:positionV>
                <wp:extent cx="1383665" cy="405765"/>
                <wp:effectExtent l="0" t="0" r="26035" b="13335"/>
                <wp:wrapNone/>
                <wp:docPr id="2234" name="Téglalap 2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4057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Default="001F4DD5" w:rsidP="000E6C61">
                            <w:pPr>
                              <w:pStyle w:val="NormlWeb"/>
                              <w:spacing w:after="0"/>
                              <w:jc w:val="center"/>
                              <w:rPr>
                                <w:rFonts w:ascii="Arial" w:hAnsi="Arial" w:cs="Arial"/>
                                <w:color w:val="000000"/>
                                <w:sz w:val="20"/>
                                <w:szCs w:val="20"/>
                              </w:rPr>
                            </w:pPr>
                          </w:p>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Adóigazgatási Iroda</w:t>
                            </w:r>
                          </w:p>
                        </w:txbxContent>
                      </wps:txbx>
                      <wps:bodyPr rot="0" vert="horz" wrap="square" lIns="36576" tIns="27432" rIns="36576" bIns="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8B7CD2A" id="Téglalap 2234" o:spid="_x0000_s1029" style="position:absolute;left:0;text-align:left;margin-left:350.1pt;margin-top:10.05pt;width:108.95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">
                <v:textbox inset="2.88pt,2.16pt,2.88pt,0">
                  <w:txbxContent>
                    <w:p w:rsidR="001F4DD5" w:rsidRDefault="001F4DD5" w:rsidP="000E6C61">
                      <w:pPr>
                        <w:pStyle w:val="NormlWeb"/>
                        <w:spacing w:after="0"/>
                        <w:jc w:val="center"/>
                        <w:rPr>
                          <w:rFonts w:ascii="Arial" w:hAnsi="Arial" w:cs="Arial"/>
                          <w:color w:val="000000"/>
                          <w:sz w:val="20"/>
                          <w:szCs w:val="20"/>
                        </w:rPr>
                      </w:pPr>
                    </w:p>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Adóigazgatási Iroda</w:t>
                      </w:r>
                    </w:p>
                  </w:txbxContent>
                </v:textbox>
              </v:rect>
            </w:pict>
          </mc:Fallback>
        </mc:AlternateContent>
      </w:r>
    </w:p>
    <w:p w:rsidR="000E6C61" w:rsidRPr="00347221" w:rsidRDefault="000E6C61" w:rsidP="000E6C61">
      <w:pPr>
        <w:spacing w:after="0" w:line="240" w:lineRule="auto"/>
        <w:jc w:val="center"/>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94080" behindDoc="0" locked="0" layoutInCell="1" allowOverlap="1" wp14:anchorId="4A2B6A6F" wp14:editId="7E9EFE03">
                <wp:simplePos x="0" y="0"/>
                <wp:positionH relativeFrom="column">
                  <wp:posOffset>3892550</wp:posOffset>
                </wp:positionH>
                <wp:positionV relativeFrom="paragraph">
                  <wp:posOffset>120014</wp:posOffset>
                </wp:positionV>
                <wp:extent cx="282575" cy="0"/>
                <wp:effectExtent l="38100" t="76200" r="0" b="95250"/>
                <wp:wrapNone/>
                <wp:docPr id="2233" name="Egyenes összekötő nyíllal 2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2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7FD577" id="Egyenes összekötő nyíllal 2233" o:spid="_x0000_s1026" type="#_x0000_t32" style="position:absolute;margin-left:306.5pt;margin-top:9.45pt;width:22.25pt;height:0;flip:x;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">
                <v:stroke endarrow="block"/>
                <o:lock v:ext="edit" shapetype="f"/>
              </v:shape>
            </w:pict>
          </mc:Fallback>
        </mc:AlternateContent>
      </w:r>
      <w:r w:rsidRPr="00347221">
        <w:rPr>
          <w:rFonts w:ascii="Arial" w:eastAsia="Times New Roman" w:hAnsi="Arial" w:cs="Times New Roman"/>
          <w:noProof/>
          <w:sz w:val="24"/>
          <w:szCs w:val="20"/>
          <w:lang w:eastAsia="hu-HU"/>
        </w:rPr>
        <mc:AlternateContent>
          <mc:Choice Requires="wps">
            <w:drawing>
              <wp:anchor distT="4294967295" distB="4294967295" distL="114300" distR="114300" simplePos="0" relativeHeight="251678720" behindDoc="0" locked="0" layoutInCell="1" allowOverlap="1" wp14:anchorId="3483A330" wp14:editId="39184A12">
                <wp:simplePos x="0" y="0"/>
                <wp:positionH relativeFrom="column">
                  <wp:posOffset>4185920</wp:posOffset>
                </wp:positionH>
                <wp:positionV relativeFrom="paragraph">
                  <wp:posOffset>120015</wp:posOffset>
                </wp:positionV>
                <wp:extent cx="270510" cy="2540"/>
                <wp:effectExtent l="0" t="76200" r="15240" b="92710"/>
                <wp:wrapNone/>
                <wp:docPr id="2232" name="Egyenes összekötő nyíllal 2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510" cy="25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09611C7" id="Egyenes összekötő nyíllal 2232" o:spid="_x0000_s1026" type="#_x0000_t32" style="position:absolute;margin-left:329.6pt;margin-top:9.45pt;width:21.3pt;height:.2p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">
                <v:stroke endarrow="block"/>
                <o:lock v:ext="edit" shapetype="f"/>
              </v:shape>
            </w:pict>
          </mc:Fallback>
        </mc:AlternateContent>
      </w:r>
    </w:p>
    <w:p w:rsidR="000E6C61" w:rsidRPr="00347221" w:rsidRDefault="000E6C61" w:rsidP="000E6C61">
      <w:pPr>
        <w:spacing w:after="0" w:line="240" w:lineRule="auto"/>
        <w:jc w:val="center"/>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77696" behindDoc="0" locked="0" layoutInCell="1" allowOverlap="1" wp14:anchorId="73DE6203" wp14:editId="35630640">
                <wp:simplePos x="0" y="0"/>
                <wp:positionH relativeFrom="column">
                  <wp:posOffset>1035685</wp:posOffset>
                </wp:positionH>
                <wp:positionV relativeFrom="paragraph">
                  <wp:posOffset>90169</wp:posOffset>
                </wp:positionV>
                <wp:extent cx="282575" cy="0"/>
                <wp:effectExtent l="38100" t="76200" r="0" b="95250"/>
                <wp:wrapNone/>
                <wp:docPr id="2231" name="Egyenes összekötő nyíllal 2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2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070E12" id="Egyenes összekötő nyíllal 2231" o:spid="_x0000_s1026" type="#_x0000_t32" style="position:absolute;margin-left:81.55pt;margin-top:7.1pt;width:22.25pt;height:0;flip:x;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">
                <v:stroke endarrow="block"/>
                <o:lock v:ext="edit" shapetype="f"/>
              </v:shape>
            </w:pict>
          </mc:Fallback>
        </mc:AlternateContent>
      </w:r>
    </w:p>
    <w:p w:rsidR="000E6C61" w:rsidRPr="00347221" w:rsidRDefault="000E6C61" w:rsidP="000E6C61">
      <w:pPr>
        <w:spacing w:after="0" w:line="240" w:lineRule="auto"/>
        <w:jc w:val="center"/>
        <w:rPr>
          <w:rFonts w:ascii="Arial" w:eastAsia="Times New Roman" w:hAnsi="Arial" w:cs="Times New Roman"/>
          <w:sz w:val="24"/>
          <w:szCs w:val="20"/>
          <w:lang w:eastAsia="hu-HU"/>
        </w:rPr>
      </w:pPr>
    </w:p>
    <w:p w:rsidR="000E6C61" w:rsidRPr="00347221" w:rsidRDefault="000E6C61" w:rsidP="000E6C61">
      <w:pPr>
        <w:spacing w:after="0" w:line="240" w:lineRule="auto"/>
        <w:rPr>
          <w:rFonts w:ascii="Arial" w:eastAsia="Times New Roman" w:hAnsi="Arial" w:cs="Times New Roman"/>
          <w:noProof/>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72576" behindDoc="0" locked="0" layoutInCell="1" allowOverlap="1" wp14:anchorId="32F39427" wp14:editId="458759E9">
                <wp:simplePos x="0" y="0"/>
                <wp:positionH relativeFrom="column">
                  <wp:posOffset>2444115</wp:posOffset>
                </wp:positionH>
                <wp:positionV relativeFrom="paragraph">
                  <wp:posOffset>70485</wp:posOffset>
                </wp:positionV>
                <wp:extent cx="1448435" cy="464820"/>
                <wp:effectExtent l="0" t="0" r="18415" b="11430"/>
                <wp:wrapNone/>
                <wp:docPr id="2230" name="Téglalap 2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464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7C0530" w:rsidRDefault="001F4DD5" w:rsidP="000E6C61">
                            <w:pPr>
                              <w:pStyle w:val="NormlWeb"/>
                              <w:spacing w:after="0"/>
                              <w:jc w:val="center"/>
                              <w:rPr>
                                <w:rFonts w:ascii="Calibri" w:hAnsi="Calibri" w:cs="Arial"/>
                                <w:color w:val="000000"/>
                                <w:sz w:val="16"/>
                                <w:szCs w:val="20"/>
                              </w:rPr>
                            </w:pPr>
                          </w:p>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Népjóléti Iroda</w:t>
                            </w:r>
                          </w:p>
                        </w:txbxContent>
                      </wps:txbx>
                      <wps:bodyPr rot="0" vert="horz" wrap="square" lIns="36576" tIns="27432"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AE5" id="Téglalap 2230" o:spid="_x0000_s1030" style="position:absolute;margin-left:192.45pt;margin-top:5.55pt;width:114.05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">
                <v:textbox inset="2.88pt,2.16pt,2.88pt,0">
                  <w:txbxContent>
                    <w:p w:rsidR="001F4DD5" w:rsidRPr="007C0530" w:rsidRDefault="001F4DD5" w:rsidP="000E6C61">
                      <w:pPr>
                        <w:pStyle w:val="NormlWeb"/>
                        <w:spacing w:after="0"/>
                        <w:jc w:val="center"/>
                        <w:rPr>
                          <w:rFonts w:ascii="Calibri" w:hAnsi="Calibri" w:cs="Arial"/>
                          <w:color w:val="000000"/>
                          <w:sz w:val="16"/>
                          <w:szCs w:val="20"/>
                        </w:rPr>
                      </w:pPr>
                    </w:p>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Népjóléti Iroda</w:t>
                      </w:r>
                    </w:p>
                  </w:txbxContent>
                </v:textbox>
              </v:rect>
            </w:pict>
          </mc:Fallback>
        </mc:AlternateContent>
      </w: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65408" behindDoc="0" locked="0" layoutInCell="1" allowOverlap="1" wp14:anchorId="74910CE5" wp14:editId="7BA89171">
                <wp:simplePos x="0" y="0"/>
                <wp:positionH relativeFrom="column">
                  <wp:posOffset>-339725</wp:posOffset>
                </wp:positionH>
                <wp:positionV relativeFrom="paragraph">
                  <wp:posOffset>180975</wp:posOffset>
                </wp:positionV>
                <wp:extent cx="1375410" cy="441325"/>
                <wp:effectExtent l="0" t="0" r="15240" b="15875"/>
                <wp:wrapNone/>
                <wp:docPr id="2229" name="Téglalap 2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413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 xml:space="preserve">Polgármesteri és Jegyzői Törzskar </w:t>
                            </w:r>
                          </w:p>
                        </w:txbxContent>
                      </wps:txbx>
                      <wps:bodyPr rot="0" vert="horz" wrap="square" lIns="36576" tIns="27432" rIns="36576"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A07AAB6" id="Téglalap 2229" o:spid="_x0000_s1031" style="position:absolute;margin-left:-26.75pt;margin-top:14.25pt;width:108.3pt;height: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">
                <v:textbox inset="2.88pt,2.16pt,2.88pt,0">
                  <w:txbxContent>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 xml:space="preserve">Polgármesteri és Jegyzői Törzskar </w:t>
                      </w:r>
                    </w:p>
                  </w:txbxContent>
                </v:textbox>
              </v:rect>
            </w:pict>
          </mc:Fallback>
        </mc:AlternateContent>
      </w: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64384" behindDoc="0" locked="0" layoutInCell="1" allowOverlap="1" wp14:anchorId="0CE09DC1" wp14:editId="2010B8C7">
                <wp:simplePos x="0" y="0"/>
                <wp:positionH relativeFrom="column">
                  <wp:posOffset>4446270</wp:posOffset>
                </wp:positionH>
                <wp:positionV relativeFrom="paragraph">
                  <wp:posOffset>70485</wp:posOffset>
                </wp:positionV>
                <wp:extent cx="1417320" cy="541020"/>
                <wp:effectExtent l="0" t="0" r="11430" b="11430"/>
                <wp:wrapNone/>
                <wp:docPr id="2228" name="Téglalap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41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7C0530" w:rsidRDefault="001F4DD5" w:rsidP="000E6C61">
                            <w:pPr>
                              <w:pStyle w:val="NormlWeb"/>
                              <w:spacing w:after="0"/>
                              <w:jc w:val="center"/>
                              <w:rPr>
                                <w:rFonts w:ascii="Calibri" w:hAnsi="Calibri"/>
                                <w:sz w:val="28"/>
                              </w:rPr>
                            </w:pPr>
                            <w:r>
                              <w:rPr>
                                <w:rFonts w:ascii="Calibri" w:hAnsi="Calibri" w:cs="Arial"/>
                                <w:color w:val="000000"/>
                                <w:sz w:val="22"/>
                                <w:szCs w:val="20"/>
                              </w:rPr>
                              <w:t>Anyakönyvi és Ügyfélszolgálati</w:t>
                            </w:r>
                          </w:p>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Iroda</w:t>
                            </w:r>
                          </w:p>
                        </w:txbxContent>
                      </wps:txbx>
                      <wps:bodyPr rot="0" vert="horz" wrap="square" lIns="36576" tIns="27432" rIns="36576"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EA865DD" id="Téglalap 2228" o:spid="_x0000_s1032" style="position:absolute;margin-left:350.1pt;margin-top:5.55pt;width:111.6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">
                <v:textbox inset="2.88pt,2.16pt,2.88pt,0">
                  <w:txbxContent>
                    <w:p w:rsidR="001F4DD5" w:rsidRPr="007C0530" w:rsidRDefault="001F4DD5" w:rsidP="000E6C61">
                      <w:pPr>
                        <w:pStyle w:val="NormlWeb"/>
                        <w:spacing w:after="0"/>
                        <w:jc w:val="center"/>
                        <w:rPr>
                          <w:rFonts w:ascii="Calibri" w:hAnsi="Calibri"/>
                          <w:sz w:val="28"/>
                        </w:rPr>
                      </w:pPr>
                      <w:r>
                        <w:rPr>
                          <w:rFonts w:ascii="Calibri" w:hAnsi="Calibri" w:cs="Arial"/>
                          <w:color w:val="000000"/>
                          <w:sz w:val="22"/>
                          <w:szCs w:val="20"/>
                        </w:rPr>
                        <w:t>Anyakönyvi és Ügyfélszolgálati</w:t>
                      </w:r>
                    </w:p>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Iroda</w:t>
                      </w:r>
                    </w:p>
                  </w:txbxContent>
                </v:textbox>
              </v:rect>
            </w:pict>
          </mc:Fallback>
        </mc:AlternateContent>
      </w:r>
    </w:p>
    <w:p w:rsidR="000E6C61" w:rsidRPr="00347221" w:rsidRDefault="000E6C61" w:rsidP="000E6C61">
      <w:pPr>
        <w:spacing w:after="0" w:line="240" w:lineRule="auto"/>
        <w:rPr>
          <w:rFonts w:ascii="Arial" w:eastAsia="Times New Roman" w:hAnsi="Arial" w:cs="Times New Roman"/>
          <w:noProof/>
          <w:sz w:val="24"/>
          <w:szCs w:val="20"/>
          <w:lang w:eastAsia="hu-HU"/>
        </w:rPr>
      </w:pP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93056" behindDoc="0" locked="0" layoutInCell="1" allowOverlap="1" wp14:anchorId="3C8D5E98" wp14:editId="1672BED2">
                <wp:simplePos x="0" y="0"/>
                <wp:positionH relativeFrom="column">
                  <wp:posOffset>3892550</wp:posOffset>
                </wp:positionH>
                <wp:positionV relativeFrom="paragraph">
                  <wp:posOffset>164464</wp:posOffset>
                </wp:positionV>
                <wp:extent cx="282575" cy="0"/>
                <wp:effectExtent l="38100" t="76200" r="0" b="95250"/>
                <wp:wrapNone/>
                <wp:docPr id="2227" name="Egyenes összekötő nyíllal 2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2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083441" id="Egyenes összekötő nyíllal 2227" o:spid="_x0000_s1026" type="#_x0000_t32" style="position:absolute;margin-left:306.5pt;margin-top:12.95pt;width:22.25pt;height:0;flip:x;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">
                <v:stroke endarrow="block"/>
                <o:lock v:ext="edit" shapetype="f"/>
              </v:shape>
            </w:pict>
          </mc:Fallback>
        </mc:AlternateContent>
      </w: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79744" behindDoc="0" locked="0" layoutInCell="1" allowOverlap="1" wp14:anchorId="4B0F2A59" wp14:editId="1FD86AAE">
                <wp:simplePos x="0" y="0"/>
                <wp:positionH relativeFrom="column">
                  <wp:posOffset>4189730</wp:posOffset>
                </wp:positionH>
                <wp:positionV relativeFrom="paragraph">
                  <wp:posOffset>164464</wp:posOffset>
                </wp:positionV>
                <wp:extent cx="269875" cy="0"/>
                <wp:effectExtent l="0" t="76200" r="15875" b="95250"/>
                <wp:wrapNone/>
                <wp:docPr id="2226" name="Egyenes összekötő nyíllal 2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87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FCD8F79" id="Egyenes összekötő nyíllal 2226" o:spid="_x0000_s1026" type="#_x0000_t32" style="position:absolute;margin-left:329.9pt;margin-top:12.95pt;width:21.2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">
                <v:stroke endarrow="block"/>
                <o:lock v:ext="edit" shapetype="f"/>
              </v:shape>
            </w:pict>
          </mc:Fallback>
        </mc:AlternateContent>
      </w:r>
    </w:p>
    <w:p w:rsidR="000E6C61" w:rsidRPr="00347221" w:rsidRDefault="000E6C61" w:rsidP="000E6C61">
      <w:pPr>
        <w:spacing w:after="0" w:line="240" w:lineRule="auto"/>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81792" behindDoc="0" locked="0" layoutInCell="1" allowOverlap="1" wp14:anchorId="4C816097" wp14:editId="1A63505B">
                <wp:simplePos x="0" y="0"/>
                <wp:positionH relativeFrom="column">
                  <wp:posOffset>1054735</wp:posOffset>
                </wp:positionH>
                <wp:positionV relativeFrom="paragraph">
                  <wp:posOffset>80644</wp:posOffset>
                </wp:positionV>
                <wp:extent cx="281940" cy="0"/>
                <wp:effectExtent l="38100" t="76200" r="0" b="95250"/>
                <wp:wrapNone/>
                <wp:docPr id="2225" name="Egyenes összekötő nyíllal 2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194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7ECE7E" id="Egyenes összekötő nyíllal 2225" o:spid="_x0000_s1026" type="#_x0000_t32" style="position:absolute;margin-left:83.05pt;margin-top:6.35pt;width:22.2pt;height:0;flip:x;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">
                <v:stroke endarrow="block"/>
                <o:lock v:ext="edit" shapetype="f"/>
              </v:shape>
            </w:pict>
          </mc:Fallback>
        </mc:AlternateContent>
      </w:r>
      <w:r w:rsidRPr="00347221">
        <w:rPr>
          <w:rFonts w:ascii="Arial" w:eastAsia="Times New Roman" w:hAnsi="Arial" w:cs="Times New Roman"/>
          <w:sz w:val="24"/>
          <w:szCs w:val="20"/>
          <w:lang w:eastAsia="hu-HU"/>
        </w:rPr>
        <w:t xml:space="preserve">                                     </w:t>
      </w:r>
    </w:p>
    <w:p w:rsidR="000E6C61" w:rsidRPr="00347221" w:rsidRDefault="000E6C61" w:rsidP="000E6C61">
      <w:pPr>
        <w:spacing w:after="0" w:line="240" w:lineRule="auto"/>
        <w:rPr>
          <w:rFonts w:ascii="Arial" w:eastAsia="Times New Roman" w:hAnsi="Arial" w:cs="Times New Roman"/>
          <w:noProof/>
          <w:sz w:val="24"/>
          <w:szCs w:val="20"/>
          <w:lang w:eastAsia="hu-HU"/>
        </w:rPr>
      </w:pPr>
    </w:p>
    <w:p w:rsidR="000E6C61" w:rsidRPr="00347221" w:rsidRDefault="000E6C61" w:rsidP="000E6C61">
      <w:pPr>
        <w:spacing w:after="0" w:line="240" w:lineRule="auto"/>
        <w:rPr>
          <w:rFonts w:ascii="Arial" w:eastAsia="Times New Roman" w:hAnsi="Arial" w:cs="Times New Roman"/>
          <w:noProof/>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73600" behindDoc="0" locked="0" layoutInCell="1" allowOverlap="1" wp14:anchorId="6F0E822E" wp14:editId="1AA517B9">
                <wp:simplePos x="0" y="0"/>
                <wp:positionH relativeFrom="column">
                  <wp:posOffset>2448560</wp:posOffset>
                </wp:positionH>
                <wp:positionV relativeFrom="paragraph">
                  <wp:posOffset>118110</wp:posOffset>
                </wp:positionV>
                <wp:extent cx="1443990" cy="548640"/>
                <wp:effectExtent l="0" t="0" r="22860" b="22860"/>
                <wp:wrapNone/>
                <wp:docPr id="2224" name="Téglalap 2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 xml:space="preserve">Oktatási és Közművelődési </w:t>
                            </w:r>
                          </w:p>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Iroda</w:t>
                            </w:r>
                          </w:p>
                        </w:txbxContent>
                      </wps:txbx>
                      <wps:bodyPr rot="0" vert="horz" wrap="square" lIns="36576" tIns="27432"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4BA4" id="Téglalap 2224" o:spid="_x0000_s1033" style="position:absolute;margin-left:192.8pt;margin-top:9.3pt;width:113.7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">
                <v:textbox inset="2.88pt,2.16pt,2.88pt,0">
                  <w:txbxContent>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 xml:space="preserve">Oktatási és Közművelődési </w:t>
                      </w:r>
                    </w:p>
                    <w:p w:rsidR="001F4DD5" w:rsidRPr="007C0530" w:rsidRDefault="001F4DD5" w:rsidP="000E6C61">
                      <w:pPr>
                        <w:pStyle w:val="NormlWeb"/>
                        <w:spacing w:after="0"/>
                        <w:jc w:val="center"/>
                        <w:rPr>
                          <w:rFonts w:ascii="Calibri" w:hAnsi="Calibri"/>
                          <w:sz w:val="28"/>
                        </w:rPr>
                      </w:pPr>
                      <w:r w:rsidRPr="007C0530">
                        <w:rPr>
                          <w:rFonts w:ascii="Calibri" w:hAnsi="Calibri" w:cs="Arial"/>
                          <w:color w:val="000000"/>
                          <w:sz w:val="22"/>
                          <w:szCs w:val="20"/>
                        </w:rPr>
                        <w:t>Iroda</w:t>
                      </w:r>
                    </w:p>
                  </w:txbxContent>
                </v:textbox>
              </v:rect>
            </w:pict>
          </mc:Fallback>
        </mc:AlternateContent>
      </w: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61312" behindDoc="0" locked="0" layoutInCell="1" allowOverlap="1" wp14:anchorId="4A8BD52B" wp14:editId="717DBEF7">
                <wp:simplePos x="0" y="0"/>
                <wp:positionH relativeFrom="margin">
                  <wp:posOffset>-279400</wp:posOffset>
                </wp:positionH>
                <wp:positionV relativeFrom="paragraph">
                  <wp:posOffset>238760</wp:posOffset>
                </wp:positionV>
                <wp:extent cx="1334135" cy="400685"/>
                <wp:effectExtent l="0" t="0" r="18415" b="18415"/>
                <wp:wrapNone/>
                <wp:docPr id="2223" name="Téglalap 2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400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Vagyongazdálkodási Iroda</w:t>
                            </w:r>
                          </w:p>
                        </w:txbxContent>
                      </wps:txbx>
                      <wps:bodyPr rot="0" vert="horz" wrap="square" lIns="36576" tIns="27432" rIns="36576"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C7B5BB7" id="Téglalap 2223" o:spid="_x0000_s1034" style="position:absolute;margin-left:-22pt;margin-top:18.8pt;width:105.05pt;height:3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">
                <v:textbox inset="2.88pt,2.16pt,2.88pt,0">
                  <w:txbxContent>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Vagyongazdálkodási Iroda</w:t>
                      </w:r>
                    </w:p>
                  </w:txbxContent>
                </v:textbox>
                <w10:wrap anchorx="margin"/>
              </v:rect>
            </w:pict>
          </mc:Fallback>
        </mc:AlternateContent>
      </w:r>
    </w:p>
    <w:p w:rsidR="000E6C61" w:rsidRPr="00347221" w:rsidRDefault="000E6C61" w:rsidP="000E6C61">
      <w:pPr>
        <w:spacing w:after="0" w:line="240" w:lineRule="auto"/>
        <w:rPr>
          <w:rFonts w:ascii="Arial" w:eastAsia="Times New Roman" w:hAnsi="Arial" w:cs="Times New Roman"/>
          <w:noProof/>
          <w:sz w:val="24"/>
          <w:szCs w:val="20"/>
          <w:lang w:eastAsia="hu-HU"/>
        </w:rPr>
      </w:pPr>
    </w:p>
    <w:p w:rsidR="000E6C61" w:rsidRPr="00347221" w:rsidRDefault="000E6C61" w:rsidP="000E6C61">
      <w:pPr>
        <w:spacing w:after="0" w:line="240" w:lineRule="auto"/>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92032" behindDoc="0" locked="0" layoutInCell="1" allowOverlap="1" wp14:anchorId="0013FC9A" wp14:editId="19CE3E98">
                <wp:simplePos x="0" y="0"/>
                <wp:positionH relativeFrom="column">
                  <wp:posOffset>3892550</wp:posOffset>
                </wp:positionH>
                <wp:positionV relativeFrom="paragraph">
                  <wp:posOffset>85089</wp:posOffset>
                </wp:positionV>
                <wp:extent cx="282575" cy="0"/>
                <wp:effectExtent l="38100" t="76200" r="0" b="95250"/>
                <wp:wrapNone/>
                <wp:docPr id="2221" name="Egyenes összekötő nyíllal 2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2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641DDDE" id="Egyenes összekötő nyíllal 2221" o:spid="_x0000_s1026" type="#_x0000_t32" style="position:absolute;margin-left:306.5pt;margin-top:6.7pt;width:22.25pt;height:0;flip:x;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">
                <v:stroke endarrow="block"/>
                <o:lock v:ext="edit" shapetype="f"/>
              </v:shape>
            </w:pict>
          </mc:Fallback>
        </mc:AlternateContent>
      </w: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82816" behindDoc="0" locked="0" layoutInCell="1" allowOverlap="1" wp14:anchorId="18440BDD" wp14:editId="0587D8BA">
                <wp:simplePos x="0" y="0"/>
                <wp:positionH relativeFrom="column">
                  <wp:posOffset>1052195</wp:posOffset>
                </wp:positionH>
                <wp:positionV relativeFrom="paragraph">
                  <wp:posOffset>85089</wp:posOffset>
                </wp:positionV>
                <wp:extent cx="281940" cy="0"/>
                <wp:effectExtent l="38100" t="76200" r="0" b="95250"/>
                <wp:wrapNone/>
                <wp:docPr id="2220" name="Egyenes összekötő nyíllal 2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194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782B42" id="Egyenes összekötő nyíllal 2220" o:spid="_x0000_s1026" type="#_x0000_t32" style="position:absolute;margin-left:82.85pt;margin-top:6.7pt;width:22.2pt;height:0;flip:x;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">
                <v:stroke endarrow="block"/>
                <o:lock v:ext="edit" shapetype="f"/>
              </v:shape>
            </w:pict>
          </mc:Fallback>
        </mc:AlternateContent>
      </w: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86912" behindDoc="0" locked="0" layoutInCell="1" allowOverlap="1" wp14:anchorId="479204C5" wp14:editId="47CDDFDD">
                <wp:simplePos x="0" y="0"/>
                <wp:positionH relativeFrom="column">
                  <wp:posOffset>4189730</wp:posOffset>
                </wp:positionH>
                <wp:positionV relativeFrom="paragraph">
                  <wp:posOffset>83819</wp:posOffset>
                </wp:positionV>
                <wp:extent cx="286385" cy="0"/>
                <wp:effectExtent l="0" t="76200" r="18415" b="95250"/>
                <wp:wrapNone/>
                <wp:docPr id="2219" name="Egyenes összekötő nyíllal 2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38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w14:anchorId="10763425" id="Egyenes összekötő nyíllal 2219" o:spid="_x0000_s1026" type="#_x0000_t32" style="position:absolute;margin-left:329.9pt;margin-top:6.6pt;width:22.5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">
                <v:stroke endarrow="block"/>
                <o:lock v:ext="edit" shapetype="f"/>
              </v:shape>
            </w:pict>
          </mc:Fallback>
        </mc:AlternateContent>
      </w:r>
      <w:r w:rsidRPr="00347221">
        <w:rPr>
          <w:rFonts w:ascii="Arial" w:eastAsia="Times New Roman" w:hAnsi="Arial" w:cs="Times New Roman"/>
          <w:sz w:val="24"/>
          <w:szCs w:val="20"/>
          <w:lang w:eastAsia="hu-HU"/>
        </w:rPr>
        <w:t xml:space="preserve">   </w:t>
      </w:r>
    </w:p>
    <w:p w:rsidR="000E6C61" w:rsidRPr="00347221" w:rsidRDefault="000E6C61" w:rsidP="000E6C61">
      <w:pPr>
        <w:spacing w:after="0" w:line="240" w:lineRule="auto"/>
        <w:rPr>
          <w:rFonts w:ascii="Arial" w:eastAsia="Times New Roman" w:hAnsi="Arial" w:cs="Times New Roman"/>
          <w:sz w:val="24"/>
          <w:szCs w:val="20"/>
          <w:lang w:eastAsia="hu-HU"/>
        </w:rPr>
      </w:pPr>
    </w:p>
    <w:p w:rsidR="000E6C61" w:rsidRPr="00347221" w:rsidRDefault="000E6C61" w:rsidP="000E6C61">
      <w:pPr>
        <w:spacing w:after="0" w:line="240" w:lineRule="auto"/>
        <w:rPr>
          <w:rFonts w:ascii="Arial" w:eastAsia="Times New Roman" w:hAnsi="Arial" w:cs="Times New Roman"/>
          <w:noProof/>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62336" behindDoc="0" locked="0" layoutInCell="1" allowOverlap="1" wp14:anchorId="4011F0EF" wp14:editId="0B54DDE4">
                <wp:simplePos x="0" y="0"/>
                <wp:positionH relativeFrom="column">
                  <wp:posOffset>-306705</wp:posOffset>
                </wp:positionH>
                <wp:positionV relativeFrom="paragraph">
                  <wp:posOffset>156210</wp:posOffset>
                </wp:positionV>
                <wp:extent cx="1318260" cy="381000"/>
                <wp:effectExtent l="0" t="0" r="15240" b="19050"/>
                <wp:wrapNone/>
                <wp:docPr id="2218" name="Téglalap 2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Városfejlesztési</w:t>
                            </w:r>
                          </w:p>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Iroda</w:t>
                            </w:r>
                          </w:p>
                        </w:txbxContent>
                      </wps:txbx>
                      <wps:bodyPr rot="0" vert="horz" wrap="square" lIns="36576" tIns="27432" rIns="36576"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94030ED" id="Téglalap 2218" o:spid="_x0000_s1036" style="position:absolute;margin-left:-24.15pt;margin-top:12.3pt;width:103.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">
                <v:textbox inset="2.88pt,2.16pt,2.88pt,0">
                  <w:txbxContent>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Városfejlesztési</w:t>
                      </w:r>
                    </w:p>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Iroda</w:t>
                      </w:r>
                    </w:p>
                  </w:txbxContent>
                </v:textbox>
              </v:rect>
            </w:pict>
          </mc:Fallback>
        </mc:AlternateContent>
      </w:r>
    </w:p>
    <w:p w:rsidR="000E6C61" w:rsidRPr="00347221" w:rsidRDefault="000E6C61" w:rsidP="000E6C61">
      <w:pPr>
        <w:spacing w:after="0" w:line="240" w:lineRule="auto"/>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63360" behindDoc="0" locked="0" layoutInCell="1" allowOverlap="1" wp14:anchorId="51D117DE" wp14:editId="5D8D87A6">
                <wp:simplePos x="0" y="0"/>
                <wp:positionH relativeFrom="column">
                  <wp:posOffset>2468880</wp:posOffset>
                </wp:positionH>
                <wp:positionV relativeFrom="paragraph">
                  <wp:posOffset>17780</wp:posOffset>
                </wp:positionV>
                <wp:extent cx="1423670" cy="527050"/>
                <wp:effectExtent l="0" t="0" r="24130" b="25400"/>
                <wp:wrapNone/>
                <wp:docPr id="2217" name="Téglalap 2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527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Városrendezési és Főépítészi Iroda</w:t>
                            </w:r>
                          </w:p>
                        </w:txbxContent>
                      </wps:txbx>
                      <wps:bodyPr rot="0" vert="horz" wrap="square" lIns="36576" tIns="27432"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3767" id="Téglalap 2217" o:spid="_x0000_s1037" style="position:absolute;margin-left:194.4pt;margin-top:1.4pt;width:112.1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">
                <v:textbox inset="2.88pt,2.16pt,2.88pt,0">
                  <w:txbxContent>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Városrendezési és Főépítészi Iroda</w:t>
                      </w:r>
                    </w:p>
                  </w:txbxContent>
                </v:textbox>
              </v:rect>
            </w:pict>
          </mc:Fallback>
        </mc:AlternateContent>
      </w:r>
      <w:r w:rsidRPr="00347221">
        <w:rPr>
          <w:rFonts w:ascii="Arial" w:eastAsia="Times New Roman" w:hAnsi="Arial" w:cs="Times New Roman"/>
          <w:sz w:val="24"/>
          <w:szCs w:val="20"/>
          <w:lang w:eastAsia="hu-HU"/>
        </w:rPr>
        <w:t xml:space="preserve">               </w:t>
      </w:r>
      <w:r w:rsidRPr="00347221">
        <w:rPr>
          <w:rFonts w:ascii="Arial" w:eastAsia="Times New Roman" w:hAnsi="Arial" w:cs="Times New Roman"/>
          <w:noProof/>
          <w:sz w:val="24"/>
          <w:szCs w:val="20"/>
          <w:lang w:eastAsia="hu-HU"/>
        </w:rPr>
        <w:t xml:space="preserve">      </w:t>
      </w:r>
    </w:p>
    <w:p w:rsidR="000E6C61" w:rsidRPr="00347221" w:rsidRDefault="000E6C61" w:rsidP="000E6C61">
      <w:pPr>
        <w:spacing w:after="0" w:line="240" w:lineRule="auto"/>
        <w:rPr>
          <w:rFonts w:ascii="Arial" w:eastAsia="Times New Roman" w:hAnsi="Arial" w:cs="Times New Roman"/>
          <w:noProof/>
          <w:sz w:val="24"/>
          <w:szCs w:val="20"/>
          <w:lang w:eastAsia="hu-HU"/>
        </w:rPr>
      </w:pP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91008" behindDoc="0" locked="0" layoutInCell="1" allowOverlap="1" wp14:anchorId="1999C9A4" wp14:editId="3BD9665B">
                <wp:simplePos x="0" y="0"/>
                <wp:positionH relativeFrom="column">
                  <wp:posOffset>3892550</wp:posOffset>
                </wp:positionH>
                <wp:positionV relativeFrom="paragraph">
                  <wp:posOffset>126364</wp:posOffset>
                </wp:positionV>
                <wp:extent cx="282575" cy="0"/>
                <wp:effectExtent l="38100" t="76200" r="0" b="95250"/>
                <wp:wrapNone/>
                <wp:docPr id="2215" name="Egyenes összekötő nyíllal 2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2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853ADE3" id="_x0000_t32" coordsize="21600,21600" o:spt="32" o:oned="t" path="m,l21600,21600e" filled="f">
                <v:path arrowok="t" fillok="f" o:connecttype="none"/>
                <o:lock v:ext="edit" shapetype="t"/>
              </v:shapetype>
              <v:shape id="Egyenes összekötő nyíllal 2215" o:spid="_x0000_s1026" type="#_x0000_t32" style="position:absolute;margin-left:306.5pt;margin-top:9.95pt;width:22.25pt;height:0;flip:x;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">
                <v:stroke endarrow="block"/>
                <o:lock v:ext="edit" shapetype="f"/>
              </v:shape>
            </w:pict>
          </mc:Fallback>
        </mc:AlternateContent>
      </w:r>
      <w:r w:rsidRPr="00347221">
        <w:rPr>
          <w:rFonts w:ascii="Arial" w:eastAsia="Times New Roman" w:hAnsi="Arial" w:cs="Times New Roman"/>
          <w:noProof/>
          <w:sz w:val="24"/>
          <w:szCs w:val="20"/>
          <w:lang w:eastAsia="hu-HU"/>
        </w:rPr>
        <mc:AlternateContent>
          <mc:Choice Requires="wps">
            <w:drawing>
              <wp:anchor distT="4294967294" distB="4294967294" distL="114300" distR="114300" simplePos="0" relativeHeight="251680768" behindDoc="0" locked="0" layoutInCell="1" allowOverlap="1" wp14:anchorId="1E38795E" wp14:editId="7794C97C">
                <wp:simplePos x="0" y="0"/>
                <wp:positionH relativeFrom="column">
                  <wp:posOffset>4189730</wp:posOffset>
                </wp:positionH>
                <wp:positionV relativeFrom="paragraph">
                  <wp:posOffset>126365</wp:posOffset>
                </wp:positionV>
                <wp:extent cx="269875" cy="635"/>
                <wp:effectExtent l="0" t="0" r="0" b="0"/>
                <wp:wrapNone/>
                <wp:docPr id="2214" name="Szögletes összekötő 2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9875" cy="635"/>
                        </a:xfrm>
                        <a:prstGeom prst="bentConnector3">
                          <a:avLst>
                            <a:gd name="adj1" fmla="val 49884"/>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0E63D60" id="_x0000_t34" coordsize="21600,21600" o:spt="34" o:oned="t" adj="10800" path="m,l@0,0@0,21600,21600,21600e" filled="f">
                <v:stroke joinstyle="miter"/>
                <v:formulas>
                  <v:f eqn="val #0"/>
                </v:formulas>
                <v:path arrowok="t" fillok="f" o:connecttype="none"/>
                <v:handles>
                  <v:h position="#0,center"/>
                </v:handles>
                <o:lock v:ext="edit" shapetype="t"/>
              </v:shapetype>
              <v:shape id="Szögletes összekötő 2214" o:spid="_x0000_s1026" type="#_x0000_t34" style="position:absolute;margin-left:329.9pt;margin-top:9.95pt;width:21.25pt;height:.05pt;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" adj="10775">
                <v:stroke endarrow="block"/>
                <o:lock v:ext="edit" shapetype="f"/>
              </v:shape>
            </w:pict>
          </mc:Fallback>
        </mc:AlternateContent>
      </w:r>
      <w:r w:rsidRPr="00347221">
        <w:rPr>
          <w:rFonts w:ascii="Arial" w:eastAsia="Times New Roman" w:hAnsi="Arial" w:cs="Times New Roman"/>
          <w:noProof/>
          <w:sz w:val="24"/>
          <w:szCs w:val="20"/>
          <w:lang w:eastAsia="hu-HU"/>
        </w:rPr>
        <mc:AlternateContent>
          <mc:Choice Requires="wps">
            <w:drawing>
              <wp:anchor distT="4294967293" distB="4294967293" distL="114300" distR="114300" simplePos="0" relativeHeight="251683840" behindDoc="0" locked="0" layoutInCell="1" allowOverlap="1" wp14:anchorId="22029F0C" wp14:editId="599C52B8">
                <wp:simplePos x="0" y="0"/>
                <wp:positionH relativeFrom="column">
                  <wp:posOffset>1012825</wp:posOffset>
                </wp:positionH>
                <wp:positionV relativeFrom="paragraph">
                  <wp:posOffset>12064</wp:posOffset>
                </wp:positionV>
                <wp:extent cx="323850" cy="0"/>
                <wp:effectExtent l="38100" t="76200" r="0" b="95250"/>
                <wp:wrapNone/>
                <wp:docPr id="2213" name="Egyenes összekötő nyíllal 2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721C69" id="Egyenes összekötő nyíllal 2213" o:spid="_x0000_s1026" type="#_x0000_t32" style="position:absolute;margin-left:79.75pt;margin-top:.95pt;width:25.5pt;height:0;flip:x;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">
                <v:stroke endarrow="block"/>
                <o:lock v:ext="edit" shapetype="f"/>
              </v:shape>
            </w:pict>
          </mc:Fallback>
        </mc:AlternateContent>
      </w:r>
    </w:p>
    <w:p w:rsidR="000E6C61" w:rsidRPr="00347221" w:rsidRDefault="000E6C61" w:rsidP="000E6C61">
      <w:pPr>
        <w:tabs>
          <w:tab w:val="left" w:pos="2952"/>
        </w:tabs>
        <w:spacing w:after="0" w:line="240" w:lineRule="auto"/>
        <w:rPr>
          <w:rFonts w:ascii="Arial" w:eastAsia="Times New Roman" w:hAnsi="Arial" w:cs="Times New Roman"/>
          <w:sz w:val="24"/>
          <w:szCs w:val="20"/>
          <w:lang w:eastAsia="hu-HU"/>
        </w:rPr>
      </w:pPr>
      <w:r w:rsidRPr="00347221">
        <w:rPr>
          <w:rFonts w:ascii="Arial" w:eastAsia="Times New Roman" w:hAnsi="Arial" w:cs="Times New Roman"/>
          <w:noProof/>
          <w:sz w:val="24"/>
          <w:szCs w:val="20"/>
          <w:lang w:eastAsia="hu-HU"/>
        </w:rPr>
        <mc:AlternateContent>
          <mc:Choice Requires="wps">
            <w:drawing>
              <wp:anchor distT="0" distB="0" distL="114300" distR="114300" simplePos="0" relativeHeight="251687936" behindDoc="0" locked="0" layoutInCell="1" allowOverlap="1" wp14:anchorId="5D1E41FF" wp14:editId="6CD6B5B7">
                <wp:simplePos x="0" y="0"/>
                <wp:positionH relativeFrom="column">
                  <wp:posOffset>-306705</wp:posOffset>
                </wp:positionH>
                <wp:positionV relativeFrom="paragraph">
                  <wp:posOffset>194310</wp:posOffset>
                </wp:positionV>
                <wp:extent cx="1311910" cy="445135"/>
                <wp:effectExtent l="0" t="0" r="21590" b="12065"/>
                <wp:wrapNone/>
                <wp:docPr id="2212" name="Téglalap 2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445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DD5" w:rsidRDefault="001F4DD5" w:rsidP="000E6C61">
                            <w:pPr>
                              <w:pStyle w:val="NormlWeb"/>
                              <w:spacing w:after="0"/>
                              <w:jc w:val="center"/>
                              <w:rPr>
                                <w:rFonts w:ascii="Arial" w:hAnsi="Arial" w:cs="Arial"/>
                                <w:color w:val="000000"/>
                                <w:sz w:val="20"/>
                                <w:szCs w:val="20"/>
                              </w:rPr>
                            </w:pPr>
                          </w:p>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Zöld Iroda</w:t>
                            </w:r>
                          </w:p>
                        </w:txbxContent>
                      </wps:txbx>
                      <wps:bodyPr rot="0" vert="horz" wrap="square" lIns="36576" tIns="27432" rIns="36576" bIns="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541B60B" id="Téglalap 2212" o:spid="_x0000_s1038" style="position:absolute;margin-left:-24.15pt;margin-top:15.3pt;width:103.3pt;height:3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">
                <v:textbox inset="2.88pt,2.16pt,2.88pt,0">
                  <w:txbxContent>
                    <w:p w:rsidR="001F4DD5" w:rsidRDefault="001F4DD5" w:rsidP="000E6C61">
                      <w:pPr>
                        <w:pStyle w:val="NormlWeb"/>
                        <w:spacing w:after="0"/>
                        <w:jc w:val="center"/>
                        <w:rPr>
                          <w:rFonts w:ascii="Arial" w:hAnsi="Arial" w:cs="Arial"/>
                          <w:color w:val="000000"/>
                          <w:sz w:val="20"/>
                          <w:szCs w:val="20"/>
                        </w:rPr>
                      </w:pPr>
                    </w:p>
                    <w:p w:rsidR="001F4DD5" w:rsidRPr="00160798" w:rsidRDefault="001F4DD5" w:rsidP="000E6C61">
                      <w:pPr>
                        <w:pStyle w:val="NormlWeb"/>
                        <w:spacing w:after="0"/>
                        <w:jc w:val="center"/>
                        <w:rPr>
                          <w:rFonts w:ascii="Calibri" w:hAnsi="Calibri"/>
                          <w:sz w:val="28"/>
                        </w:rPr>
                      </w:pPr>
                      <w:r w:rsidRPr="00160798">
                        <w:rPr>
                          <w:rFonts w:ascii="Calibri" w:hAnsi="Calibri" w:cs="Arial"/>
                          <w:color w:val="000000"/>
                          <w:sz w:val="22"/>
                          <w:szCs w:val="20"/>
                        </w:rPr>
                        <w:t>Zöld Iroda</w:t>
                      </w:r>
                    </w:p>
                  </w:txbxContent>
                </v:textbox>
              </v:rect>
            </w:pict>
          </mc:Fallback>
        </mc:AlternateContent>
      </w:r>
      <w:r w:rsidRPr="00347221">
        <w:rPr>
          <w:rFonts w:ascii="Arial" w:eastAsia="Times New Roman" w:hAnsi="Arial" w:cs="Times New Roman"/>
          <w:sz w:val="24"/>
          <w:szCs w:val="20"/>
          <w:lang w:eastAsia="hu-HU"/>
        </w:rPr>
        <w:tab/>
      </w:r>
    </w:p>
    <w:p w:rsidR="000E6C61" w:rsidRPr="00347221" w:rsidRDefault="000E6C61" w:rsidP="000E6C61">
      <w:pPr>
        <w:tabs>
          <w:tab w:val="left" w:pos="2952"/>
        </w:tabs>
        <w:spacing w:after="0" w:line="240" w:lineRule="auto"/>
        <w:rPr>
          <w:rFonts w:ascii="Arial" w:eastAsia="Times New Roman" w:hAnsi="Arial" w:cs="Times New Roman"/>
          <w:sz w:val="24"/>
          <w:szCs w:val="20"/>
          <w:lang w:eastAsia="hu-HU"/>
        </w:rPr>
      </w:pPr>
    </w:p>
    <w:p w:rsidR="000E6C61" w:rsidRPr="00347221" w:rsidRDefault="000E6C61">
      <w:r w:rsidRPr="00347221">
        <w:br w:type="page"/>
      </w:r>
    </w:p>
    <w:p w:rsidR="000E6C61" w:rsidRPr="00347221" w:rsidRDefault="000E6C61" w:rsidP="000E6C61"/>
    <w:p w:rsidR="00AA6518" w:rsidRPr="00347221" w:rsidRDefault="00AA6518" w:rsidP="00AA6518">
      <w:pPr>
        <w:pStyle w:val="Cmsor1"/>
      </w:pPr>
      <w:bookmarkStart w:id="1" w:name="_Toc504653722"/>
      <w:r w:rsidRPr="00347221">
        <w:t>A szervezeti egységek és vezetőik</w:t>
      </w:r>
      <w:bookmarkEnd w:id="1"/>
    </w:p>
    <w:p w:rsidR="00AA6518" w:rsidRPr="00347221" w:rsidRDefault="00AA6518" w:rsidP="00AA6518">
      <w:pPr>
        <w:jc w:val="center"/>
        <w:rPr>
          <w:rFonts w:ascii="Garamond" w:hAnsi="Garamond"/>
          <w:b/>
          <w:sz w:val="24"/>
          <w:szCs w:val="24"/>
          <w:u w:val="single"/>
        </w:rPr>
      </w:pPr>
    </w:p>
    <w:p w:rsidR="00AA6518" w:rsidRPr="00347221" w:rsidRDefault="00AA6518" w:rsidP="00AA6518">
      <w:pPr>
        <w:jc w:val="center"/>
        <w:rPr>
          <w:rFonts w:ascii="Garamond" w:hAnsi="Garamond"/>
          <w:b/>
          <w:sz w:val="24"/>
          <w:szCs w:val="24"/>
          <w:u w:val="single"/>
        </w:rPr>
      </w:pPr>
    </w:p>
    <w:p w:rsidR="00AA6518" w:rsidRPr="00347221" w:rsidRDefault="00AA6518" w:rsidP="00AA6518">
      <w:pPr>
        <w:spacing w:after="0" w:line="240" w:lineRule="auto"/>
        <w:jc w:val="both"/>
        <w:rPr>
          <w:rFonts w:ascii="Garamond" w:eastAsia="Times New Roman" w:hAnsi="Garamond" w:cs="Times New Roman"/>
          <w:b/>
          <w:sz w:val="24"/>
          <w:szCs w:val="24"/>
          <w:lang w:eastAsia="hu-HU"/>
        </w:rPr>
      </w:pPr>
      <w:r w:rsidRPr="00347221">
        <w:rPr>
          <w:rFonts w:ascii="Garamond" w:eastAsia="Times New Roman" w:hAnsi="Garamond" w:cs="Times New Roman"/>
          <w:b/>
          <w:sz w:val="24"/>
          <w:szCs w:val="24"/>
          <w:lang w:eastAsia="hu-HU"/>
        </w:rPr>
        <w:t>1. Polgármesteri és Jegyzői Törzskar</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Pokorni Zoltán polgármester</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Fonti Krisztina alpolgármester</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155472"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 xml:space="preserve">Dr. Gottfried - </w:t>
      </w:r>
      <w:proofErr w:type="spellStart"/>
      <w:r w:rsidR="00AA6518" w:rsidRPr="00347221">
        <w:rPr>
          <w:rFonts w:ascii="Garamond" w:eastAsia="Times New Roman" w:hAnsi="Garamond" w:cs="Times New Roman"/>
          <w:sz w:val="24"/>
          <w:szCs w:val="24"/>
          <w:lang w:eastAsia="hu-HU"/>
        </w:rPr>
        <w:t>Tusor</w:t>
      </w:r>
      <w:proofErr w:type="spellEnd"/>
      <w:r w:rsidR="00AA6518" w:rsidRPr="00347221">
        <w:rPr>
          <w:rFonts w:ascii="Garamond" w:eastAsia="Times New Roman" w:hAnsi="Garamond" w:cs="Times New Roman"/>
          <w:sz w:val="24"/>
          <w:szCs w:val="24"/>
          <w:lang w:eastAsia="hu-HU"/>
        </w:rPr>
        <w:t xml:space="preserve"> Gabriella jegyző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Dr. Borsodi Klaudia aljegyző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 xml:space="preserve">Dr. </w:t>
      </w:r>
      <w:r w:rsidR="00AD0CAA" w:rsidRPr="00347221">
        <w:rPr>
          <w:rFonts w:ascii="Garamond" w:eastAsia="Times New Roman" w:hAnsi="Garamond" w:cs="Times New Roman"/>
          <w:sz w:val="24"/>
          <w:szCs w:val="24"/>
          <w:lang w:eastAsia="hu-HU"/>
        </w:rPr>
        <w:t>Baktay</w:t>
      </w:r>
      <w:r w:rsidRPr="00347221">
        <w:rPr>
          <w:rFonts w:ascii="Garamond" w:eastAsia="Times New Roman" w:hAnsi="Garamond" w:cs="Times New Roman"/>
          <w:sz w:val="24"/>
          <w:szCs w:val="24"/>
          <w:lang w:eastAsia="hu-HU"/>
        </w:rPr>
        <w:t xml:space="preserve"> Zsófia Zsuzsanna aljegyző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Tirkné Tóth Zita titkárságvezető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AA6518" w:rsidP="00AA6518">
      <w:pPr>
        <w:spacing w:after="0" w:line="240" w:lineRule="auto"/>
        <w:contextualSpacing/>
        <w:jc w:val="both"/>
        <w:rPr>
          <w:rFonts w:ascii="Garamond" w:eastAsia="Times New Roman" w:hAnsi="Garamond" w:cs="Times New Roman"/>
          <w:b/>
          <w:sz w:val="24"/>
          <w:szCs w:val="24"/>
          <w:lang w:eastAsia="hu-HU"/>
        </w:rPr>
      </w:pPr>
      <w:r w:rsidRPr="00347221">
        <w:rPr>
          <w:rFonts w:ascii="Garamond" w:eastAsia="Times New Roman" w:hAnsi="Garamond" w:cs="Times New Roman"/>
          <w:b/>
          <w:sz w:val="24"/>
          <w:szCs w:val="24"/>
          <w:lang w:eastAsia="hu-HU"/>
        </w:rPr>
        <w:t>2. Adóigazgatási Iroda</w:t>
      </w:r>
    </w:p>
    <w:p w:rsidR="007B3F90" w:rsidRPr="00347221" w:rsidRDefault="007B3F90" w:rsidP="007B3F90">
      <w:pPr>
        <w:spacing w:after="0" w:line="240" w:lineRule="auto"/>
        <w:contextualSpacing/>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Bódis Anna csoportvezető</w:t>
      </w:r>
    </w:p>
    <w:p w:rsidR="00AA6518" w:rsidRDefault="00AA6518" w:rsidP="00AA6518">
      <w:pPr>
        <w:spacing w:after="0" w:line="240" w:lineRule="auto"/>
        <w:contextualSpacing/>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Knébel Mónika irodavezető-helyettes</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AA6518" w:rsidP="00AA6518">
      <w:pPr>
        <w:spacing w:after="0" w:line="240" w:lineRule="auto"/>
        <w:jc w:val="both"/>
        <w:rPr>
          <w:rFonts w:ascii="Garamond" w:eastAsia="Times New Roman" w:hAnsi="Garamond" w:cs="Times New Roman"/>
          <w:b/>
          <w:sz w:val="24"/>
          <w:szCs w:val="24"/>
          <w:lang w:eastAsia="hu-HU"/>
        </w:rPr>
      </w:pPr>
      <w:r w:rsidRPr="00347221">
        <w:rPr>
          <w:rFonts w:ascii="Garamond" w:eastAsia="Times New Roman" w:hAnsi="Garamond" w:cs="Times New Roman"/>
          <w:b/>
          <w:sz w:val="24"/>
          <w:szCs w:val="24"/>
          <w:lang w:eastAsia="hu-HU"/>
        </w:rPr>
        <w:t>3. Anyakönyvi és Ügyfélszolgálati Iroda</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Gyurkovics László irodavezető</w:t>
      </w:r>
    </w:p>
    <w:p w:rsidR="00AD0CAA" w:rsidRPr="00347221" w:rsidRDefault="00AD0CAA"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Mészáros Ágnes irodavezető-helyettes</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1F4DD5" w:rsidP="00AA6518">
      <w:pPr>
        <w:spacing w:after="0" w:line="240" w:lineRule="auto"/>
        <w:jc w:val="both"/>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4</w:t>
      </w:r>
      <w:r w:rsidR="00AA6518" w:rsidRPr="00347221">
        <w:rPr>
          <w:rFonts w:ascii="Garamond" w:eastAsia="Times New Roman" w:hAnsi="Garamond" w:cs="Times New Roman"/>
          <w:b/>
          <w:sz w:val="24"/>
          <w:szCs w:val="24"/>
          <w:lang w:eastAsia="hu-HU"/>
        </w:rPr>
        <w:t>. Hatósági Iroda</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Dr. Kukó Melinda irodavezető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Dr. Kocsis Natasa irodavezető-helyettes</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1F4DD5" w:rsidP="00AA6518">
      <w:pPr>
        <w:spacing w:after="0" w:line="240" w:lineRule="auto"/>
        <w:jc w:val="both"/>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5</w:t>
      </w:r>
      <w:r w:rsidR="00AA6518" w:rsidRPr="00347221">
        <w:rPr>
          <w:rFonts w:ascii="Garamond" w:eastAsia="Times New Roman" w:hAnsi="Garamond" w:cs="Times New Roman"/>
          <w:b/>
          <w:sz w:val="24"/>
          <w:szCs w:val="24"/>
          <w:lang w:eastAsia="hu-HU"/>
        </w:rPr>
        <w:t>. Hegyvidéki Rendészet</w:t>
      </w:r>
    </w:p>
    <w:p w:rsidR="00F161E7"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Dávid Gábor irodavezető</w:t>
      </w:r>
    </w:p>
    <w:p w:rsidR="00F161E7" w:rsidRDefault="00F161E7" w:rsidP="00AA6518">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Flórián Ádám</w:t>
      </w:r>
      <w:r w:rsidRPr="00347221">
        <w:rPr>
          <w:rFonts w:ascii="Garamond" w:eastAsia="Times New Roman" w:hAnsi="Garamond" w:cs="Times New Roman"/>
          <w:sz w:val="24"/>
          <w:szCs w:val="24"/>
          <w:lang w:eastAsia="hu-HU"/>
        </w:rPr>
        <w:t xml:space="preserve"> irodavezető-helyettes</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1F4DD5" w:rsidP="00AA6518">
      <w:pPr>
        <w:spacing w:after="0" w:line="240" w:lineRule="auto"/>
        <w:jc w:val="both"/>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6</w:t>
      </w:r>
      <w:r w:rsidR="00AA6518" w:rsidRPr="00347221">
        <w:rPr>
          <w:rFonts w:ascii="Garamond" w:eastAsia="Times New Roman" w:hAnsi="Garamond" w:cs="Times New Roman"/>
          <w:b/>
          <w:sz w:val="24"/>
          <w:szCs w:val="24"/>
          <w:lang w:eastAsia="hu-HU"/>
        </w:rPr>
        <w:t>. Népjóléti Iroda</w:t>
      </w:r>
    </w:p>
    <w:p w:rsidR="00AA6518" w:rsidRPr="00347221" w:rsidRDefault="00E410FD" w:rsidP="00AA6518">
      <w:pPr>
        <w:spacing w:after="0" w:line="240" w:lineRule="auto"/>
        <w:jc w:val="both"/>
        <w:rPr>
          <w:rFonts w:ascii="Garamond" w:eastAsia="Times New Roman" w:hAnsi="Garamond" w:cs="Times New Roman"/>
          <w:sz w:val="24"/>
          <w:szCs w:val="24"/>
          <w:lang w:eastAsia="hu-HU"/>
        </w:rPr>
      </w:pPr>
      <w:proofErr w:type="gramStart"/>
      <w:r w:rsidRPr="00347221">
        <w:rPr>
          <w:rFonts w:ascii="Garamond" w:eastAsia="Times New Roman" w:hAnsi="Garamond" w:cs="Times New Roman"/>
          <w:sz w:val="24"/>
          <w:szCs w:val="24"/>
          <w:lang w:eastAsia="hu-HU"/>
        </w:rPr>
        <w:t>dr.</w:t>
      </w:r>
      <w:proofErr w:type="gramEnd"/>
      <w:r w:rsidRPr="00347221">
        <w:rPr>
          <w:rFonts w:ascii="Garamond" w:eastAsia="Times New Roman" w:hAnsi="Garamond" w:cs="Times New Roman"/>
          <w:sz w:val="24"/>
          <w:szCs w:val="24"/>
          <w:lang w:eastAsia="hu-HU"/>
        </w:rPr>
        <w:t xml:space="preserve"> Varga-Kovács Emese </w:t>
      </w:r>
      <w:r w:rsidR="00AA6518" w:rsidRPr="00347221">
        <w:rPr>
          <w:rFonts w:ascii="Garamond" w:eastAsia="Times New Roman" w:hAnsi="Garamond" w:cs="Times New Roman"/>
          <w:sz w:val="24"/>
          <w:szCs w:val="24"/>
          <w:lang w:eastAsia="hu-HU"/>
        </w:rPr>
        <w:t>irodavezető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Kékesi Krisztina irodavezető-helyettes</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1F4DD5" w:rsidP="00AA6518">
      <w:pPr>
        <w:spacing w:after="0" w:line="240" w:lineRule="auto"/>
        <w:jc w:val="both"/>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7</w:t>
      </w:r>
      <w:r w:rsidR="00AA6518" w:rsidRPr="00347221">
        <w:rPr>
          <w:rFonts w:ascii="Garamond" w:eastAsia="Times New Roman" w:hAnsi="Garamond" w:cs="Times New Roman"/>
          <w:b/>
          <w:sz w:val="24"/>
          <w:szCs w:val="24"/>
          <w:lang w:eastAsia="hu-HU"/>
        </w:rPr>
        <w:t>. Oktatási és Közművelődési Iroda</w:t>
      </w:r>
    </w:p>
    <w:p w:rsidR="00AA6518" w:rsidRPr="00347221" w:rsidRDefault="00AD0CAA"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 xml:space="preserve">Csepreginé Volosinovszki Mária </w:t>
      </w:r>
      <w:r w:rsidR="00AA6518" w:rsidRPr="00347221">
        <w:rPr>
          <w:rFonts w:ascii="Garamond" w:eastAsia="Times New Roman" w:hAnsi="Garamond" w:cs="Times New Roman"/>
          <w:sz w:val="24"/>
          <w:szCs w:val="24"/>
          <w:lang w:eastAsia="hu-HU"/>
        </w:rPr>
        <w:t>irodavezető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1F4DD5" w:rsidP="00AA6518">
      <w:pPr>
        <w:spacing w:after="0" w:line="240" w:lineRule="auto"/>
        <w:jc w:val="both"/>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8</w:t>
      </w:r>
      <w:r w:rsidR="00AA6518" w:rsidRPr="00347221">
        <w:rPr>
          <w:rFonts w:ascii="Garamond" w:eastAsia="Times New Roman" w:hAnsi="Garamond" w:cs="Times New Roman"/>
          <w:b/>
          <w:sz w:val="24"/>
          <w:szCs w:val="24"/>
          <w:lang w:eastAsia="hu-HU"/>
        </w:rPr>
        <w:t>. Pénzügyi és Költségvetési Iroda</w:t>
      </w:r>
    </w:p>
    <w:p w:rsidR="00AA6518" w:rsidRDefault="00AD0CAA"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Vasas Erika</w:t>
      </w:r>
      <w:r w:rsidR="00AA6518" w:rsidRPr="00347221">
        <w:rPr>
          <w:rFonts w:ascii="Garamond" w:eastAsia="Times New Roman" w:hAnsi="Garamond" w:cs="Times New Roman"/>
          <w:sz w:val="24"/>
          <w:szCs w:val="24"/>
          <w:lang w:eastAsia="hu-HU"/>
        </w:rPr>
        <w:t xml:space="preserve"> irodavezető</w:t>
      </w:r>
    </w:p>
    <w:p w:rsidR="008955C5" w:rsidRPr="00347221" w:rsidRDefault="008955C5" w:rsidP="00AA6518">
      <w:pPr>
        <w:spacing w:after="0" w:line="240" w:lineRule="auto"/>
        <w:jc w:val="both"/>
        <w:rPr>
          <w:rFonts w:ascii="Garamond" w:eastAsia="Times New Roman" w:hAnsi="Garamond" w:cs="Times New Roman"/>
          <w:sz w:val="24"/>
          <w:szCs w:val="24"/>
          <w:lang w:eastAsia="hu-HU"/>
        </w:rPr>
      </w:pPr>
      <w:bookmarkStart w:id="2" w:name="_GoBack"/>
      <w:bookmarkEnd w:id="2"/>
      <w:r>
        <w:rPr>
          <w:rFonts w:ascii="Garamond" w:eastAsia="Times New Roman" w:hAnsi="Garamond" w:cs="Times New Roman"/>
          <w:sz w:val="24"/>
          <w:szCs w:val="24"/>
          <w:lang w:eastAsia="hu-HU"/>
        </w:rPr>
        <w:t>Sándor Ildikó csoportvezető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1F4DD5" w:rsidP="00AA6518">
      <w:pPr>
        <w:spacing w:after="0" w:line="240" w:lineRule="auto"/>
        <w:contextualSpacing/>
        <w:jc w:val="both"/>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9</w:t>
      </w:r>
      <w:r w:rsidR="00AA6518" w:rsidRPr="00347221">
        <w:rPr>
          <w:rFonts w:ascii="Garamond" w:eastAsia="Times New Roman" w:hAnsi="Garamond" w:cs="Times New Roman"/>
          <w:b/>
          <w:sz w:val="24"/>
          <w:szCs w:val="24"/>
          <w:lang w:eastAsia="hu-HU"/>
        </w:rPr>
        <w:t>. Vagyongazdálkodási Iroda</w:t>
      </w:r>
    </w:p>
    <w:p w:rsidR="007E03C7" w:rsidRPr="00347221" w:rsidRDefault="007E03C7" w:rsidP="007E03C7">
      <w:pPr>
        <w:spacing w:after="0" w:line="240" w:lineRule="auto"/>
        <w:contextualSpacing/>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 xml:space="preserve">Dr. Borsodi Klaudia </w:t>
      </w:r>
      <w:r w:rsidR="00AD0CAA" w:rsidRPr="00347221">
        <w:rPr>
          <w:rFonts w:ascii="Garamond" w:eastAsia="Times New Roman" w:hAnsi="Garamond" w:cs="Times New Roman"/>
          <w:sz w:val="24"/>
          <w:szCs w:val="24"/>
          <w:lang w:eastAsia="hu-HU"/>
        </w:rPr>
        <w:t>aljegyző</w:t>
      </w:r>
    </w:p>
    <w:p w:rsidR="006A7917" w:rsidRDefault="006A7917" w:rsidP="007E03C7">
      <w:pPr>
        <w:spacing w:after="0" w:line="240" w:lineRule="auto"/>
        <w:contextualSpacing/>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 xml:space="preserve">Dancsné dr. Oravecz </w:t>
      </w:r>
      <w:proofErr w:type="gramStart"/>
      <w:r w:rsidRPr="00347221">
        <w:rPr>
          <w:rFonts w:ascii="Garamond" w:eastAsia="Times New Roman" w:hAnsi="Garamond" w:cs="Times New Roman"/>
          <w:sz w:val="24"/>
          <w:szCs w:val="24"/>
          <w:lang w:eastAsia="hu-HU"/>
        </w:rPr>
        <w:t xml:space="preserve">Ágnes </w:t>
      </w:r>
      <w:r w:rsidR="008955C5">
        <w:rPr>
          <w:rFonts w:ascii="Garamond" w:eastAsia="Times New Roman" w:hAnsi="Garamond" w:cs="Times New Roman"/>
          <w:sz w:val="24"/>
          <w:szCs w:val="24"/>
          <w:lang w:eastAsia="hu-HU"/>
        </w:rPr>
        <w:t xml:space="preserve"> irodavezető-helyettes</w:t>
      </w:r>
      <w:proofErr w:type="gramEnd"/>
    </w:p>
    <w:p w:rsidR="008955C5" w:rsidRPr="00347221" w:rsidRDefault="008955C5" w:rsidP="007E03C7">
      <w:pPr>
        <w:spacing w:after="0" w:line="240" w:lineRule="auto"/>
        <w:contextualSpacing/>
        <w:jc w:val="both"/>
        <w:rPr>
          <w:rFonts w:ascii="Garamond" w:eastAsia="Times New Roman" w:hAnsi="Garamond" w:cs="Times New Roman"/>
          <w:sz w:val="24"/>
          <w:szCs w:val="24"/>
          <w:lang w:eastAsia="hu-HU"/>
        </w:rPr>
      </w:pPr>
      <w:proofErr w:type="spellStart"/>
      <w:r>
        <w:rPr>
          <w:rFonts w:ascii="Garamond" w:eastAsia="Times New Roman" w:hAnsi="Garamond" w:cs="Times New Roman"/>
          <w:sz w:val="24"/>
          <w:szCs w:val="24"/>
          <w:lang w:eastAsia="hu-HU"/>
        </w:rPr>
        <w:t>Szemőkné</w:t>
      </w:r>
      <w:proofErr w:type="spellEnd"/>
      <w:r>
        <w:rPr>
          <w:rFonts w:ascii="Garamond" w:eastAsia="Times New Roman" w:hAnsi="Garamond" w:cs="Times New Roman"/>
          <w:sz w:val="24"/>
          <w:szCs w:val="24"/>
          <w:lang w:eastAsia="hu-HU"/>
        </w:rPr>
        <w:t xml:space="preserve"> dr. Salamon Bianka csoportvezető</w:t>
      </w:r>
    </w:p>
    <w:p w:rsidR="00E410FD" w:rsidRPr="00347221" w:rsidRDefault="00E410FD" w:rsidP="00AA6518">
      <w:pPr>
        <w:spacing w:after="0" w:line="240" w:lineRule="auto"/>
        <w:jc w:val="both"/>
        <w:rPr>
          <w:rFonts w:ascii="Garamond" w:eastAsia="Times New Roman" w:hAnsi="Garamond" w:cs="Times New Roman"/>
          <w:sz w:val="24"/>
          <w:szCs w:val="24"/>
          <w:lang w:eastAsia="hu-HU"/>
        </w:rPr>
      </w:pPr>
    </w:p>
    <w:p w:rsidR="00AA6518" w:rsidRPr="00347221" w:rsidRDefault="00AA6518" w:rsidP="00AA6518">
      <w:pPr>
        <w:spacing w:after="0" w:line="240" w:lineRule="auto"/>
        <w:jc w:val="both"/>
        <w:rPr>
          <w:rFonts w:ascii="Garamond" w:eastAsia="Times New Roman" w:hAnsi="Garamond" w:cs="Times New Roman"/>
          <w:b/>
          <w:sz w:val="24"/>
          <w:szCs w:val="24"/>
          <w:lang w:eastAsia="hu-HU"/>
        </w:rPr>
      </w:pPr>
      <w:r w:rsidRPr="00347221">
        <w:rPr>
          <w:rFonts w:ascii="Garamond" w:eastAsia="Times New Roman" w:hAnsi="Garamond" w:cs="Times New Roman"/>
          <w:b/>
          <w:sz w:val="24"/>
          <w:szCs w:val="24"/>
          <w:lang w:eastAsia="hu-HU"/>
        </w:rPr>
        <w:t>1</w:t>
      </w:r>
      <w:r w:rsidR="001F4DD5">
        <w:rPr>
          <w:rFonts w:ascii="Garamond" w:eastAsia="Times New Roman" w:hAnsi="Garamond" w:cs="Times New Roman"/>
          <w:b/>
          <w:sz w:val="24"/>
          <w:szCs w:val="24"/>
          <w:lang w:eastAsia="hu-HU"/>
        </w:rPr>
        <w:t>0</w:t>
      </w:r>
      <w:r w:rsidRPr="00347221">
        <w:rPr>
          <w:rFonts w:ascii="Garamond" w:eastAsia="Times New Roman" w:hAnsi="Garamond" w:cs="Times New Roman"/>
          <w:b/>
          <w:sz w:val="24"/>
          <w:szCs w:val="24"/>
          <w:lang w:eastAsia="hu-HU"/>
        </w:rPr>
        <w:t>. Városfejlesztési Iroda</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lastRenderedPageBreak/>
        <w:t>Rimóczi János irodavezető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Rajcsányi-Posch Evelin irodavezető-helyettes</w:t>
      </w:r>
    </w:p>
    <w:p w:rsidR="00AA6518" w:rsidRPr="00347221" w:rsidRDefault="00444545"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Hegyi József</w:t>
      </w:r>
      <w:r w:rsidR="00AA6518" w:rsidRPr="00347221">
        <w:rPr>
          <w:rFonts w:ascii="Garamond" w:eastAsia="Times New Roman" w:hAnsi="Garamond" w:cs="Times New Roman"/>
          <w:sz w:val="24"/>
          <w:szCs w:val="24"/>
          <w:lang w:eastAsia="hu-HU"/>
        </w:rPr>
        <w:t xml:space="preserve"> irodavezető-helyettes</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1F4DD5" w:rsidP="00AA6518">
      <w:pPr>
        <w:spacing w:after="0" w:line="240" w:lineRule="auto"/>
        <w:jc w:val="both"/>
        <w:rPr>
          <w:rFonts w:ascii="Garamond" w:eastAsia="Times New Roman" w:hAnsi="Garamond" w:cs="Times New Roman"/>
          <w:b/>
          <w:sz w:val="24"/>
          <w:szCs w:val="24"/>
          <w:lang w:eastAsia="hu-HU"/>
        </w:rPr>
      </w:pPr>
      <w:r w:rsidRPr="00347221">
        <w:rPr>
          <w:rFonts w:ascii="Garamond" w:eastAsia="Times New Roman" w:hAnsi="Garamond" w:cs="Times New Roman"/>
          <w:b/>
          <w:sz w:val="24"/>
          <w:szCs w:val="24"/>
          <w:lang w:eastAsia="hu-HU"/>
        </w:rPr>
        <w:t>1</w:t>
      </w:r>
      <w:r>
        <w:rPr>
          <w:rFonts w:ascii="Garamond" w:eastAsia="Times New Roman" w:hAnsi="Garamond" w:cs="Times New Roman"/>
          <w:b/>
          <w:sz w:val="24"/>
          <w:szCs w:val="24"/>
          <w:lang w:eastAsia="hu-HU"/>
        </w:rPr>
        <w:t>1</w:t>
      </w:r>
      <w:r w:rsidR="00AA6518" w:rsidRPr="00347221">
        <w:rPr>
          <w:rFonts w:ascii="Garamond" w:eastAsia="Times New Roman" w:hAnsi="Garamond" w:cs="Times New Roman"/>
          <w:b/>
          <w:sz w:val="24"/>
          <w:szCs w:val="24"/>
          <w:lang w:eastAsia="hu-HU"/>
        </w:rPr>
        <w:t>. Városrendezési és Főépítészi Iroda</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Szabó-Kalmár Éva irodavezető</w:t>
      </w:r>
    </w:p>
    <w:p w:rsidR="00AA6518" w:rsidRDefault="00E410FD" w:rsidP="00AA6518">
      <w:pPr>
        <w:spacing w:after="0" w:line="240" w:lineRule="auto"/>
        <w:jc w:val="both"/>
        <w:rPr>
          <w:rFonts w:ascii="Garamond" w:eastAsia="Times New Roman" w:hAnsi="Garamond" w:cs="Times New Roman"/>
          <w:sz w:val="24"/>
          <w:szCs w:val="24"/>
          <w:lang w:eastAsia="hu-HU"/>
        </w:rPr>
      </w:pPr>
      <w:r w:rsidRPr="00347221">
        <w:rPr>
          <w:rFonts w:ascii="Garamond" w:eastAsia="Times New Roman" w:hAnsi="Garamond" w:cs="Times New Roman"/>
          <w:sz w:val="24"/>
          <w:szCs w:val="24"/>
          <w:lang w:eastAsia="hu-HU"/>
        </w:rPr>
        <w:t>Nagy Éva Júlia</w:t>
      </w:r>
      <w:r w:rsidR="00AA6518" w:rsidRPr="00347221">
        <w:rPr>
          <w:rFonts w:ascii="Garamond" w:eastAsia="Times New Roman" w:hAnsi="Garamond" w:cs="Times New Roman"/>
          <w:sz w:val="24"/>
          <w:szCs w:val="24"/>
          <w:lang w:eastAsia="hu-HU"/>
        </w:rPr>
        <w:t xml:space="preserve"> irodavezető-helyettes</w:t>
      </w:r>
    </w:p>
    <w:p w:rsidR="00A077CC" w:rsidRDefault="00A077CC" w:rsidP="00AA6518">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Hapszné Tarcsafalvi Eszter </w:t>
      </w:r>
      <w:proofErr w:type="spellStart"/>
      <w:r>
        <w:rPr>
          <w:rFonts w:ascii="Garamond" w:eastAsia="Times New Roman" w:hAnsi="Garamond" w:cs="Times New Roman"/>
          <w:sz w:val="24"/>
          <w:szCs w:val="24"/>
          <w:lang w:eastAsia="hu-HU"/>
        </w:rPr>
        <w:t>főépítész</w:t>
      </w:r>
      <w:proofErr w:type="spellEnd"/>
      <w:r>
        <w:rPr>
          <w:rFonts w:ascii="Garamond" w:eastAsia="Times New Roman" w:hAnsi="Garamond" w:cs="Times New Roman"/>
          <w:sz w:val="24"/>
          <w:szCs w:val="24"/>
          <w:lang w:eastAsia="hu-HU"/>
        </w:rPr>
        <w:t xml:space="preserve"> csoportvezető</w:t>
      </w:r>
    </w:p>
    <w:p w:rsidR="000C42D1" w:rsidRPr="00347221" w:rsidRDefault="000C42D1" w:rsidP="00AA6518">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Szentgáli Gabriella hatósági csoportvezető</w:t>
      </w:r>
    </w:p>
    <w:p w:rsidR="00AA6518" w:rsidRPr="00347221" w:rsidRDefault="00AA6518" w:rsidP="00AA6518">
      <w:pPr>
        <w:spacing w:after="0" w:line="240" w:lineRule="auto"/>
        <w:jc w:val="both"/>
        <w:rPr>
          <w:rFonts w:ascii="Garamond" w:eastAsia="Times New Roman" w:hAnsi="Garamond" w:cs="Times New Roman"/>
          <w:sz w:val="24"/>
          <w:szCs w:val="24"/>
          <w:lang w:eastAsia="hu-HU"/>
        </w:rPr>
      </w:pPr>
    </w:p>
    <w:p w:rsidR="00AA6518" w:rsidRPr="00347221" w:rsidRDefault="00AA6518" w:rsidP="00AA6518">
      <w:pPr>
        <w:spacing w:after="0" w:line="240" w:lineRule="auto"/>
        <w:jc w:val="both"/>
        <w:rPr>
          <w:rFonts w:ascii="Garamond" w:eastAsia="Times New Roman" w:hAnsi="Garamond" w:cs="Times New Roman"/>
          <w:b/>
          <w:sz w:val="24"/>
          <w:szCs w:val="24"/>
          <w:lang w:eastAsia="hu-HU"/>
        </w:rPr>
      </w:pPr>
      <w:r w:rsidRPr="00347221">
        <w:rPr>
          <w:rFonts w:ascii="Garamond" w:eastAsia="Times New Roman" w:hAnsi="Garamond" w:cs="Times New Roman"/>
          <w:b/>
          <w:sz w:val="24"/>
          <w:szCs w:val="24"/>
          <w:lang w:eastAsia="hu-HU"/>
        </w:rPr>
        <w:t>1</w:t>
      </w:r>
      <w:r w:rsidR="001F4DD5">
        <w:rPr>
          <w:rFonts w:ascii="Garamond" w:eastAsia="Times New Roman" w:hAnsi="Garamond" w:cs="Times New Roman"/>
          <w:b/>
          <w:sz w:val="24"/>
          <w:szCs w:val="24"/>
          <w:lang w:eastAsia="hu-HU"/>
        </w:rPr>
        <w:t>2</w:t>
      </w:r>
      <w:r w:rsidRPr="00347221">
        <w:rPr>
          <w:rFonts w:ascii="Garamond" w:eastAsia="Times New Roman" w:hAnsi="Garamond" w:cs="Times New Roman"/>
          <w:b/>
          <w:sz w:val="24"/>
          <w:szCs w:val="24"/>
          <w:lang w:eastAsia="hu-HU"/>
        </w:rPr>
        <w:t>. Zöld Iroda</w:t>
      </w:r>
    </w:p>
    <w:p w:rsidR="008955C5" w:rsidRDefault="00AA6518" w:rsidP="00AA6518">
      <w:pPr>
        <w:jc w:val="both"/>
        <w:rPr>
          <w:rFonts w:ascii="Garamond" w:hAnsi="Garamond"/>
          <w:sz w:val="24"/>
          <w:szCs w:val="24"/>
        </w:rPr>
      </w:pPr>
      <w:r w:rsidRPr="00347221">
        <w:rPr>
          <w:rFonts w:ascii="Garamond" w:hAnsi="Garamond"/>
          <w:sz w:val="24"/>
          <w:szCs w:val="24"/>
        </w:rPr>
        <w:t>Rózsa Zoltán irodavezető</w:t>
      </w:r>
    </w:p>
    <w:p w:rsidR="008955C5" w:rsidRPr="00347221" w:rsidRDefault="008955C5" w:rsidP="00AA6518">
      <w:pPr>
        <w:jc w:val="both"/>
        <w:rPr>
          <w:rFonts w:ascii="Garamond" w:hAnsi="Garamond"/>
          <w:sz w:val="24"/>
          <w:szCs w:val="24"/>
        </w:rPr>
      </w:pPr>
      <w:r>
        <w:rPr>
          <w:rFonts w:ascii="Garamond" w:hAnsi="Garamond"/>
          <w:sz w:val="24"/>
          <w:szCs w:val="24"/>
        </w:rPr>
        <w:t>Péter Mihály irodavezető-helyettes</w:t>
      </w:r>
    </w:p>
    <w:p w:rsidR="00AA6518" w:rsidRPr="00347221" w:rsidRDefault="00AA6518">
      <w:r w:rsidRPr="00347221">
        <w:br w:type="page"/>
      </w:r>
    </w:p>
    <w:p w:rsidR="00AA6518" w:rsidRPr="00347221" w:rsidRDefault="00AA6518" w:rsidP="00374BB4">
      <w:pPr>
        <w:pStyle w:val="Cmsor1"/>
      </w:pPr>
      <w:bookmarkStart w:id="3" w:name="_Toc504653723"/>
      <w:r w:rsidRPr="00347221">
        <w:lastRenderedPageBreak/>
        <w:t>Az egyes szervezeti egységek feladatai</w:t>
      </w:r>
      <w:bookmarkEnd w:id="3"/>
    </w:p>
    <w:p w:rsidR="00AA6518" w:rsidRPr="00347221" w:rsidRDefault="00AA6518" w:rsidP="00AA6518">
      <w:pPr>
        <w:spacing w:after="0" w:line="240" w:lineRule="auto"/>
        <w:jc w:val="both"/>
        <w:rPr>
          <w:rFonts w:ascii="Garamond" w:eastAsia="Times New Roman" w:hAnsi="Garamond" w:cs="Times New Roman"/>
          <w:b/>
          <w:lang w:eastAsia="hu-HU"/>
        </w:rPr>
      </w:pPr>
    </w:p>
    <w:p w:rsidR="00AA6518" w:rsidRPr="00347221" w:rsidRDefault="00AA6518" w:rsidP="00AA6518">
      <w:pPr>
        <w:spacing w:after="0" w:line="240" w:lineRule="auto"/>
        <w:jc w:val="both"/>
        <w:rPr>
          <w:rFonts w:ascii="Garamond" w:eastAsia="Times New Roman" w:hAnsi="Garamond" w:cs="Times New Roman"/>
          <w:b/>
          <w:u w:val="single"/>
          <w:lang w:eastAsia="hu-HU"/>
        </w:rPr>
      </w:pPr>
      <w:r w:rsidRPr="00347221">
        <w:rPr>
          <w:rFonts w:ascii="Garamond" w:eastAsia="Times New Roman" w:hAnsi="Garamond" w:cs="Times New Roman"/>
          <w:b/>
          <w:u w:val="single"/>
          <w:lang w:eastAsia="hu-HU"/>
        </w:rPr>
        <w:t>Az Adóigazgatási Iroda feladatai:</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Ellátja, illetve gyakorolja a jegyző adóhatósági tevékenységével kapcsolatos feladat- és hatásköreit, így különösen:</w:t>
      </w:r>
    </w:p>
    <w:p w:rsidR="00AA6518" w:rsidRPr="00347221" w:rsidRDefault="00AA6518" w:rsidP="00AA6518">
      <w:pPr>
        <w:spacing w:after="0" w:line="240" w:lineRule="auto"/>
        <w:ind w:left="708" w:firstLine="708"/>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 elkészíti a helyi adórendeletek tervezetét,</w:t>
      </w:r>
    </w:p>
    <w:p w:rsidR="00AA6518" w:rsidRPr="00347221" w:rsidRDefault="00AA6518" w:rsidP="00AA6518">
      <w:pPr>
        <w:spacing w:after="0" w:line="240" w:lineRule="auto"/>
        <w:ind w:left="1416"/>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b) biztosítja a Képviselő-testület helyi adózással kapcsolatos rendeleteinek végrehajtását, </w:t>
      </w:r>
    </w:p>
    <w:p w:rsidR="00AA6518" w:rsidRPr="00347221" w:rsidRDefault="00AA6518" w:rsidP="00AA6518">
      <w:pPr>
        <w:spacing w:after="0" w:line="240" w:lineRule="auto"/>
        <w:ind w:left="708" w:firstLine="708"/>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c) az önkormányzat gazdálkodásának megalapozásához bevételi javaslatokat dolgoz ki,</w:t>
      </w:r>
    </w:p>
    <w:p w:rsidR="00AA6518" w:rsidRPr="00347221" w:rsidRDefault="00AA6518" w:rsidP="00AA6518">
      <w:pPr>
        <w:spacing w:after="0" w:line="240" w:lineRule="auto"/>
        <w:ind w:left="1416"/>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 az adózónak a törvények megtartásához szükséges tájékoztatást megadja, az adóbevallás</w:t>
      </w:r>
      <w:r w:rsidR="00C62158" w:rsidRPr="00347221">
        <w:rPr>
          <w:rFonts w:ascii="Garamond" w:eastAsia="Times New Roman" w:hAnsi="Garamond" w:cs="Times New Roman"/>
          <w:lang w:eastAsia="hu-HU"/>
        </w:rPr>
        <w:t>/adatbejelentés</w:t>
      </w:r>
      <w:r w:rsidRPr="00347221">
        <w:rPr>
          <w:rFonts w:ascii="Garamond" w:eastAsia="Times New Roman" w:hAnsi="Garamond" w:cs="Times New Roman"/>
          <w:lang w:eastAsia="hu-HU"/>
        </w:rPr>
        <w:t>, az adóbefizetés rendjét vele megismerteti, az adózót jogainak érvényesítésére figyelmezteti,</w:t>
      </w:r>
    </w:p>
    <w:p w:rsidR="00AA6518" w:rsidRPr="00347221" w:rsidRDefault="00AA6518" w:rsidP="00AA6518">
      <w:pPr>
        <w:spacing w:after="0" w:line="240" w:lineRule="auto"/>
        <w:ind w:left="1416"/>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e</w:t>
      </w:r>
      <w:proofErr w:type="gramEnd"/>
      <w:r w:rsidRPr="00347221">
        <w:rPr>
          <w:rFonts w:ascii="Garamond" w:eastAsia="Times New Roman" w:hAnsi="Garamond" w:cs="Times New Roman"/>
          <w:lang w:eastAsia="hu-HU"/>
        </w:rPr>
        <w:t>) gyakorolja az első fokú önkormányzati adóhatósági hatásköröket (a helyi adók, az önkormányzat költségvetése javára más törvényben megállapított adó és díj, továbbá az adók módjára behajtandó köztartozások ügyében törvényben meghatározott esetekben),</w:t>
      </w:r>
    </w:p>
    <w:p w:rsidR="00AA6518" w:rsidRPr="00347221" w:rsidRDefault="00AA6518" w:rsidP="00AA6518">
      <w:pPr>
        <w:spacing w:after="0" w:line="240" w:lineRule="auto"/>
        <w:ind w:left="1416"/>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 ellenőrzi az adójogszabályok érvényesülését, az adókötelezettség teljesítését, valamint az adóbefizetések és elszámolások helyességét,</w:t>
      </w:r>
    </w:p>
    <w:p w:rsidR="00AA6518" w:rsidRPr="00347221" w:rsidRDefault="00AA6518" w:rsidP="00AA6518">
      <w:pPr>
        <w:spacing w:after="0" w:line="240" w:lineRule="auto"/>
        <w:ind w:left="1416"/>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g) kiadja az adó- és értékbizonyítványt, létrehozza a törvényben meghatározott nyilvántartásokat, vezeti a jogszabályokban előírt nyilvántartásokat, kimutatásokat és az </w:t>
      </w:r>
      <w:proofErr w:type="gramStart"/>
      <w:r w:rsidRPr="00347221">
        <w:rPr>
          <w:rFonts w:ascii="Garamond" w:eastAsia="Times New Roman" w:hAnsi="Garamond" w:cs="Times New Roman"/>
          <w:lang w:eastAsia="hu-HU"/>
        </w:rPr>
        <w:t>információ</w:t>
      </w:r>
      <w:proofErr w:type="gramEnd"/>
      <w:r w:rsidRPr="00347221">
        <w:rPr>
          <w:rFonts w:ascii="Garamond" w:eastAsia="Times New Roman" w:hAnsi="Garamond" w:cs="Times New Roman"/>
          <w:lang w:eastAsia="hu-HU"/>
        </w:rPr>
        <w:t>szolgáltatás meghatározott rendje keretében adatokat, beszámolókat készít és továbbít,</w:t>
      </w:r>
    </w:p>
    <w:p w:rsidR="00AA6518" w:rsidRPr="00347221" w:rsidRDefault="00AA6518" w:rsidP="00AA6518">
      <w:pPr>
        <w:spacing w:after="0" w:line="240" w:lineRule="auto"/>
        <w:ind w:left="1416"/>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h</w:t>
      </w:r>
      <w:proofErr w:type="gramEnd"/>
      <w:r w:rsidRPr="00347221">
        <w:rPr>
          <w:rFonts w:ascii="Garamond" w:eastAsia="Times New Roman" w:hAnsi="Garamond" w:cs="Times New Roman"/>
          <w:lang w:eastAsia="hu-HU"/>
        </w:rPr>
        <w:t>) a hivatali eljárása során tudomására jutott minden irat, adat, tény, körülmény tekintetében titoktartási kötelezettség terheli,</w:t>
      </w:r>
    </w:p>
    <w:p w:rsidR="00E16B7D" w:rsidRPr="00347221" w:rsidRDefault="00E16B7D" w:rsidP="00E16B7D">
      <w:pPr>
        <w:spacing w:after="0" w:line="240" w:lineRule="auto"/>
        <w:ind w:left="1416"/>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i) ha az adószámla a jogszabályban meghatározott értékhatárt</w:t>
      </w:r>
      <w:r w:rsidRPr="00347221">
        <w:rPr>
          <w:rFonts w:ascii="Garamond" w:eastAsia="Times New Roman" w:hAnsi="Garamond" w:cs="Times New Roman"/>
          <w:color w:val="000000"/>
          <w:sz w:val="24"/>
          <w:szCs w:val="24"/>
          <w:lang w:eastAsia="hu-HU"/>
        </w:rPr>
        <w:t xml:space="preserve"> </w:t>
      </w:r>
      <w:r w:rsidRPr="00347221">
        <w:rPr>
          <w:rFonts w:ascii="Garamond" w:eastAsia="Times New Roman" w:hAnsi="Garamond" w:cs="Times New Roman"/>
          <w:lang w:eastAsia="hu-HU"/>
        </w:rPr>
        <w:t>meghaladó összegű tartozást vagy túlfizetést mutat, az adózó adószámlájának egyenlegéről és a tartozásai után felszámított késedelmi pótlékról az adózók részére évente egy alkalommal értesítést küld,</w:t>
      </w:r>
    </w:p>
    <w:p w:rsidR="00AA6518" w:rsidRPr="00347221" w:rsidRDefault="00AA6518" w:rsidP="00AA6518">
      <w:pPr>
        <w:spacing w:after="0" w:line="240" w:lineRule="auto"/>
        <w:ind w:left="1416"/>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j) az illetékköteles kérelmek esetén előírja a fizetendő illetéket és ellenőrzi a befizetést, az esedékességkor meg nem fizetett eljárási illeték és a mulasztási bírság összegét határozatban közli az ügyféllel,</w:t>
      </w:r>
    </w:p>
    <w:p w:rsidR="00AA6518" w:rsidRPr="00347221" w:rsidRDefault="00AA6518" w:rsidP="00AA6518">
      <w:pPr>
        <w:spacing w:after="0" w:line="240" w:lineRule="auto"/>
        <w:ind w:left="708" w:firstLine="708"/>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 intézi az adózónak az eljárás során előterjesztett költségmentesség iránti kérelmét.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adóigazgatási eljárásban az adózó jogait, kötelezettségeit állapítja meg, ellenőrzi az adókötelezettségek teljesítését, a joggyakorlás törvényességét, az adózást érintő tényekről, adatokról, körülményekről nyilvántartást vezet, és adatot igazol,</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adóbevétel megrövidítésének megakadályozása érdekében rendszeresen ellenőrzi az adózókat és az adózásban részt vevő más személyeket. Az ellenőrzés célja az adótörvényekben és más jogszabályokban előírt kötelezettségek teljesítésének vagy megsértésének megállapítása. Az ellenőrzés során feltárja és bizonyítja azokat a tényeket, körülményeket, adatokat, amelyek megalapozzák a jogsértés és a joggal való visszaélés megállapítását, és az ezek miatt indított hatósági eljárást,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 a jogszabályban meghatározott esetekben adóellenőrzést folytat le,</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ellenőrzésről szóló megbízólevelet megküldi az adózó részére,</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adókötelezettség megállapítása érdekében adatokat gyűjt, tájékoztatást kér, helyszíni szemlét tart,</w:t>
      </w:r>
    </w:p>
    <w:p w:rsidR="00E16B7D" w:rsidRPr="00347221" w:rsidRDefault="00E16B7D" w:rsidP="00E16B7D">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ha az ellenőrzés alapján azt állapítja meg, hogy a bevallás/adatbejelentés a jogszabályok rendelkezéseinek megfelel, erről határozatot hoz. Ha az adóbevallásban</w:t>
      </w:r>
      <w:r w:rsidR="00C62158" w:rsidRPr="00347221">
        <w:rPr>
          <w:rFonts w:ascii="Garamond" w:eastAsia="Times New Roman" w:hAnsi="Garamond" w:cs="Times New Roman"/>
          <w:lang w:eastAsia="hu-HU"/>
        </w:rPr>
        <w:t>/adatbejelentésben</w:t>
      </w:r>
      <w:r w:rsidRPr="00347221">
        <w:rPr>
          <w:rFonts w:ascii="Garamond" w:eastAsia="Times New Roman" w:hAnsi="Garamond" w:cs="Times New Roman"/>
          <w:lang w:eastAsia="hu-HU"/>
        </w:rPr>
        <w:t xml:space="preserve"> közölt adatok, illetőleg az adatszolgáltatás alapján rendelkezésre álló adatok eltérést mutatnak, az eltérés okának tisztázására az adózót felhívja,</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elkészíti és az adózó részére megküldi az ellenőrzési eljárás megállapításairól szóló jegyzőkönyvet,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ellenőrzés megállapításai szerint meghozza az adóhiány, adóbírság és késedelmi pótlékról rendelkező határozatát,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utólagos adó-megállapítás keretében kivetéssel megállapítja az adót,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ellátja a helyi adókkal, gépjárműadóval és a talajterhelési díjjal kapcsolatos adóhatósági feladatokat,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intézi a magánfőzött párlat után fizetendő jövedéki adóval összefüggő bejelentéseket, adatszolgáltatási kötelezettséget, továbbá teljesíti az ezzel kapcsolatos megkereséseket,</w:t>
      </w:r>
    </w:p>
    <w:p w:rsidR="00E16B7D" w:rsidRPr="00347221" w:rsidRDefault="00E16B7D" w:rsidP="00E16B7D">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megvizsgálja az adóbevallás/adatbejelentés helyességét, és ha a bevallás, bejelentés hiányos, valótlan vagy téves adatokat tartalmaz az adózót hiánypótlásra szólítja fel,</w:t>
      </w:r>
    </w:p>
    <w:p w:rsidR="00E16B7D" w:rsidRPr="00347221" w:rsidRDefault="00E16B7D" w:rsidP="00E16B7D">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bevallás/adatbejelentés alapján előírja és </w:t>
      </w:r>
      <w:proofErr w:type="spellStart"/>
      <w:r w:rsidRPr="00347221">
        <w:rPr>
          <w:rFonts w:ascii="Garamond" w:eastAsia="Times New Roman" w:hAnsi="Garamond" w:cs="Times New Roman"/>
          <w:lang w:eastAsia="hu-HU"/>
        </w:rPr>
        <w:t>törli</w:t>
      </w:r>
      <w:proofErr w:type="spellEnd"/>
      <w:r w:rsidRPr="00347221">
        <w:rPr>
          <w:rFonts w:ascii="Garamond" w:eastAsia="Times New Roman" w:hAnsi="Garamond" w:cs="Times New Roman"/>
          <w:lang w:eastAsia="hu-HU"/>
        </w:rPr>
        <w:t xml:space="preserve"> az építményadót, telekadót, a magánszemélyek </w:t>
      </w:r>
      <w:proofErr w:type="gramStart"/>
      <w:r w:rsidRPr="00347221">
        <w:rPr>
          <w:rFonts w:ascii="Garamond" w:eastAsia="Times New Roman" w:hAnsi="Garamond" w:cs="Times New Roman"/>
          <w:lang w:eastAsia="hu-HU"/>
        </w:rPr>
        <w:t>kommunális</w:t>
      </w:r>
      <w:proofErr w:type="gramEnd"/>
      <w:r w:rsidRPr="00347221">
        <w:rPr>
          <w:rFonts w:ascii="Garamond" w:eastAsia="Times New Roman" w:hAnsi="Garamond" w:cs="Times New Roman"/>
          <w:lang w:eastAsia="hu-HU"/>
        </w:rPr>
        <w:t xml:space="preserve"> adóját és az idegenforgalmi adót, </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lastRenderedPageBreak/>
        <w:t>elvégzi a műemléki mentességgel kapcsolatos jogszabályban meghatározott teendőket,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adatszolgáltatás alapján előírja, illetve </w:t>
      </w:r>
      <w:proofErr w:type="spellStart"/>
      <w:r w:rsidRPr="00347221">
        <w:rPr>
          <w:rFonts w:ascii="Garamond" w:eastAsia="Times New Roman" w:hAnsi="Garamond" w:cs="Times New Roman"/>
          <w:lang w:eastAsia="hu-HU"/>
        </w:rPr>
        <w:t>törli</w:t>
      </w:r>
      <w:proofErr w:type="spellEnd"/>
      <w:r w:rsidRPr="00347221">
        <w:rPr>
          <w:rFonts w:ascii="Garamond" w:eastAsia="Times New Roman" w:hAnsi="Garamond" w:cs="Times New Roman"/>
          <w:lang w:eastAsia="hu-HU"/>
        </w:rPr>
        <w:t xml:space="preserve"> a gépjárműadót,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adójogszabályokban meghatározott esetekben elvégzi az adókivetést, </w:t>
      </w:r>
    </w:p>
    <w:p w:rsidR="00E16B7D" w:rsidRPr="00347221" w:rsidRDefault="00E16B7D" w:rsidP="00E16B7D">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adókötelezettséget nem, vagy késedelmesen teljesítő adózók részére megállapítja a mulasztási bírságot, a bevallási</w:t>
      </w:r>
      <w:r w:rsidR="00CB45D9" w:rsidRPr="00347221">
        <w:rPr>
          <w:rFonts w:ascii="Garamond" w:eastAsia="Times New Roman" w:hAnsi="Garamond" w:cs="Times New Roman"/>
          <w:lang w:eastAsia="hu-HU"/>
        </w:rPr>
        <w:t>/adatbejelentés</w:t>
      </w:r>
      <w:r w:rsidR="00C62158" w:rsidRPr="00347221">
        <w:rPr>
          <w:rFonts w:ascii="Garamond" w:eastAsia="Times New Roman" w:hAnsi="Garamond" w:cs="Times New Roman"/>
          <w:lang w:eastAsia="hu-HU"/>
        </w:rPr>
        <w:t>i</w:t>
      </w:r>
      <w:r w:rsidRPr="00347221">
        <w:rPr>
          <w:rFonts w:ascii="Garamond" w:eastAsia="Times New Roman" w:hAnsi="Garamond" w:cs="Times New Roman"/>
          <w:lang w:eastAsia="hu-HU"/>
        </w:rPr>
        <w:t xml:space="preserve"> kötelezettség elmulasztása esetén az adózót a mulasztási bírság megállapításával egyidejűleg határidő tűzésével teljesítésre hívja fel, intézi az adózás rendjéről szóló 2017. évi CL. törvény (a továbbiakban: Art.) 221. § (2) bekezdés alapján mulasztási bírság elengedése tárgyában benyújtott kérelmeket, vagy amennyiben a jogszabályi feltételek fennállnak hatósági adómegállapítás keretében előírja, illetve </w:t>
      </w:r>
      <w:proofErr w:type="spellStart"/>
      <w:r w:rsidRPr="00347221">
        <w:rPr>
          <w:rFonts w:ascii="Garamond" w:eastAsia="Times New Roman" w:hAnsi="Garamond" w:cs="Times New Roman"/>
          <w:lang w:eastAsia="hu-HU"/>
        </w:rPr>
        <w:t>törli</w:t>
      </w:r>
      <w:proofErr w:type="spellEnd"/>
      <w:r w:rsidRPr="00347221">
        <w:rPr>
          <w:rFonts w:ascii="Garamond" w:eastAsia="Times New Roman" w:hAnsi="Garamond" w:cs="Times New Roman"/>
          <w:lang w:eastAsia="hu-HU"/>
        </w:rPr>
        <w:t xml:space="preserve"> az építményadót, telekadót és a magánszemélyek </w:t>
      </w:r>
      <w:proofErr w:type="gramStart"/>
      <w:r w:rsidRPr="00347221">
        <w:rPr>
          <w:rFonts w:ascii="Garamond" w:eastAsia="Times New Roman" w:hAnsi="Garamond" w:cs="Times New Roman"/>
          <w:lang w:eastAsia="hu-HU"/>
        </w:rPr>
        <w:t>kommunális</w:t>
      </w:r>
      <w:proofErr w:type="gramEnd"/>
      <w:r w:rsidRPr="00347221">
        <w:rPr>
          <w:rFonts w:ascii="Garamond" w:eastAsia="Times New Roman" w:hAnsi="Garamond" w:cs="Times New Roman"/>
          <w:lang w:eastAsia="hu-HU"/>
        </w:rPr>
        <w:t xml:space="preserve"> adóját, </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jogszabályokban előírt adattartalommal kérelemre kiállítja az adóigazolást,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más hatóság megkeresésére adatszolgáltatást teljesít az adóval kapcsolatos, a titoktartási kötelezettség alá tartozó adatról, tényről, körülményről vagy iratról, </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kezdeményezheti a gépjárműnek a forgalomból való kivonását, amennyiben az adóalany tartozása az egy évi adótételt meghaladja és a közúti közlekedési nyilvántartásban újabb adóalanyt a közlekedési igazgatási hatóság nem tüntetett fel,</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ha az adózó adófizetési kötelezettségét más személy átvállalja, vagy az adó megfizetéséért kezességet vállal, gondoskodik az átvállalás, illetve a kezességvállalás nyilvántartásba vételéről,</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adók módjára behajtandó köztartozás jogosultjának megkeresése alapján nyilvántartásba veszi az adózót, és előírja, valamint </w:t>
      </w:r>
      <w:proofErr w:type="spellStart"/>
      <w:r w:rsidRPr="00347221">
        <w:rPr>
          <w:rFonts w:ascii="Garamond" w:eastAsia="Times New Roman" w:hAnsi="Garamond" w:cs="Times New Roman"/>
          <w:lang w:eastAsia="hu-HU"/>
        </w:rPr>
        <w:t>törli</w:t>
      </w:r>
      <w:proofErr w:type="spellEnd"/>
      <w:r w:rsidRPr="00347221">
        <w:rPr>
          <w:rFonts w:ascii="Garamond" w:eastAsia="Times New Roman" w:hAnsi="Garamond" w:cs="Times New Roman"/>
          <w:lang w:eastAsia="hu-HU"/>
        </w:rPr>
        <w:t xml:space="preserve"> az egyéb, illetve az idegen bevételek számlán nyilvántartott köztartozásokat, </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intézkedik a túlfizetési kérelmek ügyében,</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amennyiben az adózót terhelő adótartozás, illetve az adók módjára behajtandó köztartozás és eljárási költségek mellett túlfizetést is nyilvántart, a túlfizetés összegét a tartozásokra elszámolja, és erről a jogszabályban meghatározott módon az adózót értesíti, </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intézi az adótartozás mérséklésére, illetőleg a fizetési könnyítés engedélyezésére irányuló kérelmeket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eredményes behajtás érdekében adatokat kér a hátralékos végrehajtás alá vonható vagyonáról,</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rendszeresen ellenőrzi fizetések teljesítését, és a befizetési kötelezettségüket nem teljesítő adózók esetében fizetési felhívást küld az adózóknak, ezt követően kiválasztja a végrehajtás foganatosításának várhatóan leghatékonyabb módját és intézkedik a végrehajtás érdekében,</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rendelkezésére álló lista alapján figyelemmel kíséri a felszámolási- és csődeljárás alá került cégeket és megkeresi a felszámolót, végelszámolót,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jogszabályban meghatározott feltételek fennállása esetén behajthatatlanság címén vagy a behajtáshoz való jog elévülése miatt </w:t>
      </w:r>
      <w:proofErr w:type="spellStart"/>
      <w:r w:rsidRPr="00347221">
        <w:rPr>
          <w:rFonts w:ascii="Garamond" w:eastAsia="Times New Roman" w:hAnsi="Garamond" w:cs="Times New Roman"/>
          <w:lang w:eastAsia="hu-HU"/>
        </w:rPr>
        <w:t>törli</w:t>
      </w:r>
      <w:proofErr w:type="spellEnd"/>
      <w:r w:rsidRPr="00347221">
        <w:rPr>
          <w:rFonts w:ascii="Garamond" w:eastAsia="Times New Roman" w:hAnsi="Garamond" w:cs="Times New Roman"/>
          <w:lang w:eastAsia="hu-HU"/>
        </w:rPr>
        <w:t xml:space="preserve"> a köztartozást, illetőleg megkeresi </w:t>
      </w:r>
      <w:proofErr w:type="spellStart"/>
      <w:proofErr w:type="gramStart"/>
      <w:r w:rsidRPr="00347221">
        <w:rPr>
          <w:rFonts w:ascii="Garamond" w:eastAsia="Times New Roman" w:hAnsi="Garamond" w:cs="Times New Roman"/>
          <w:lang w:eastAsia="hu-HU"/>
        </w:rPr>
        <w:t>eziránt</w:t>
      </w:r>
      <w:proofErr w:type="spellEnd"/>
      <w:proofErr w:type="gramEnd"/>
      <w:r w:rsidRPr="00347221">
        <w:rPr>
          <w:rFonts w:ascii="Garamond" w:eastAsia="Times New Roman" w:hAnsi="Garamond" w:cs="Times New Roman"/>
          <w:lang w:eastAsia="hu-HU"/>
        </w:rPr>
        <w:t xml:space="preserve"> a behajtást kérő szervet,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végrehajtható vagyon hiányában az adózó adótartozását behajthatatlannak minősíti, és a behajthatatlan adótartozás végrehajthatóvá válásáig, illetve a végrehajtáshoz való jog elévüléséig ezen a jogcímen tartja nyilván,</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amennyiben valószínűsíthető, hogy a követelés későbbi kielégítése veszélyben van, biztosítási intézkedésként végzéssel elrendeli a pénzkövetelés biztosítását,</w:t>
      </w:r>
    </w:p>
    <w:p w:rsidR="00E16B7D" w:rsidRPr="00347221" w:rsidRDefault="00E16B7D" w:rsidP="00E16B7D">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amennyiben a jogszabályban meghatározott feltételek fennállnak, az adótartozás megfizetésére az Art. 59. § (1) bekezdése, a 60. §-</w:t>
      </w: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 xml:space="preserve"> és az adóhatóság által foganatosítható végrehajtási eljárásokról szóló 2017. évi CLIII. tv. 102. §. szerint más személyt, szervezetet kötelez,</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gépjármű foglalása esetén intézkedik annak forgalomból történő kivonása iránt,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behajthatatlanság címén nyilvántartott adótartozást újból végrehajthatónak minősíti, ha a végrehajtáshoz való jog elévülési idején belül az adótartozás végrehajthatóvá válik,</w:t>
      </w:r>
    </w:p>
    <w:p w:rsidR="00E16B7D" w:rsidRPr="00347221" w:rsidRDefault="00E16B7D" w:rsidP="00E16B7D">
      <w:pPr>
        <w:numPr>
          <w:ilvl w:val="0"/>
          <w:numId w:val="17"/>
        </w:numPr>
        <w:spacing w:after="0" w:line="240" w:lineRule="auto"/>
        <w:ind w:left="64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költségekről végzést hoz, költségátalányról értesíti az adózót</w:t>
      </w:r>
    </w:p>
    <w:p w:rsidR="00AA6518" w:rsidRPr="00347221" w:rsidRDefault="00AA6518" w:rsidP="00AA6518">
      <w:pPr>
        <w:numPr>
          <w:ilvl w:val="0"/>
          <w:numId w:val="17"/>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megkeresésre környezettanulmányt készít.</w:t>
      </w:r>
    </w:p>
    <w:p w:rsidR="00AA6518" w:rsidRPr="00347221" w:rsidRDefault="00AA6518" w:rsidP="00AA6518">
      <w:pPr>
        <w:spacing w:after="0" w:line="240" w:lineRule="auto"/>
        <w:rPr>
          <w:rFonts w:ascii="Garamond" w:hAnsi="Garamond"/>
          <w:b/>
          <w:szCs w:val="24"/>
        </w:rPr>
      </w:pPr>
    </w:p>
    <w:p w:rsidR="00AA6518" w:rsidRPr="00347221" w:rsidRDefault="00AA6518" w:rsidP="00AA6518">
      <w:pPr>
        <w:spacing w:after="0" w:line="240" w:lineRule="auto"/>
        <w:rPr>
          <w:rFonts w:ascii="Garamond" w:hAnsi="Garamond"/>
          <w:b/>
          <w:szCs w:val="24"/>
        </w:rPr>
      </w:pPr>
    </w:p>
    <w:p w:rsidR="00AA6518" w:rsidRPr="00347221" w:rsidRDefault="00AA6518" w:rsidP="00AA6518">
      <w:pPr>
        <w:spacing w:after="0" w:line="240" w:lineRule="auto"/>
        <w:rPr>
          <w:rFonts w:ascii="Garamond" w:hAnsi="Garamond"/>
          <w:b/>
          <w:szCs w:val="24"/>
          <w:u w:val="single"/>
        </w:rPr>
      </w:pPr>
      <w:r w:rsidRPr="00347221">
        <w:rPr>
          <w:rFonts w:ascii="Garamond" w:hAnsi="Garamond"/>
          <w:b/>
          <w:szCs w:val="24"/>
          <w:u w:val="single"/>
        </w:rPr>
        <w:t>Az Anyakönyvi és Ügyfélszolgálati Iroda feladatai</w:t>
      </w:r>
    </w:p>
    <w:p w:rsidR="00AA6518" w:rsidRPr="00347221" w:rsidRDefault="00AA6518" w:rsidP="00AA6518">
      <w:pPr>
        <w:numPr>
          <w:ilvl w:val="0"/>
          <w:numId w:val="27"/>
        </w:numPr>
        <w:spacing w:after="0" w:line="240" w:lineRule="auto"/>
        <w:contextualSpacing/>
        <w:jc w:val="both"/>
        <w:rPr>
          <w:rFonts w:ascii="Garamond" w:hAnsi="Garamond"/>
          <w:szCs w:val="24"/>
        </w:rPr>
      </w:pPr>
      <w:r w:rsidRPr="00347221">
        <w:rPr>
          <w:rFonts w:ascii="Garamond" w:hAnsi="Garamond"/>
          <w:szCs w:val="24"/>
        </w:rPr>
        <w:t>Anyakönyvi Csoport feladatai</w:t>
      </w:r>
    </w:p>
    <w:p w:rsidR="00AA6518" w:rsidRPr="00347221" w:rsidRDefault="00AA6518" w:rsidP="00AA6518">
      <w:pPr>
        <w:spacing w:after="0" w:line="240" w:lineRule="auto"/>
        <w:ind w:left="978" w:hanging="270"/>
        <w:jc w:val="both"/>
        <w:rPr>
          <w:rFonts w:ascii="Garamond" w:hAnsi="Garamond"/>
          <w:szCs w:val="24"/>
        </w:rPr>
      </w:pPr>
      <w:proofErr w:type="gramStart"/>
      <w:r w:rsidRPr="00347221">
        <w:rPr>
          <w:rFonts w:ascii="Garamond" w:hAnsi="Garamond"/>
          <w:szCs w:val="24"/>
        </w:rPr>
        <w:t>a</w:t>
      </w:r>
      <w:proofErr w:type="gramEnd"/>
      <w:r w:rsidRPr="00347221">
        <w:rPr>
          <w:rFonts w:ascii="Garamond" w:hAnsi="Garamond"/>
          <w:szCs w:val="24"/>
        </w:rPr>
        <w:t>) Előkészíti a polgármester feladat- és hatáskörébe utalt állampolgársági eskü letételét.</w:t>
      </w:r>
    </w:p>
    <w:p w:rsidR="00AA6518" w:rsidRPr="00347221" w:rsidRDefault="00AA6518" w:rsidP="00AA6518">
      <w:pPr>
        <w:spacing w:after="0" w:line="240" w:lineRule="auto"/>
        <w:ind w:left="978" w:hanging="270"/>
        <w:jc w:val="both"/>
        <w:rPr>
          <w:rFonts w:ascii="Garamond" w:hAnsi="Garamond"/>
          <w:szCs w:val="24"/>
        </w:rPr>
      </w:pPr>
      <w:r w:rsidRPr="00347221">
        <w:rPr>
          <w:rFonts w:ascii="Garamond" w:hAnsi="Garamond"/>
          <w:szCs w:val="24"/>
        </w:rPr>
        <w:t xml:space="preserve">b) Ellátja és gyakorolja a jegyző anyakönyvi igazgatással kapcsolatos feladat- és hatásköreit, ezen belül különösen: </w:t>
      </w:r>
    </w:p>
    <w:p w:rsidR="00AA6518" w:rsidRPr="00347221" w:rsidRDefault="00AA6518" w:rsidP="00AA6518">
      <w:pPr>
        <w:tabs>
          <w:tab w:val="left" w:pos="450"/>
        </w:tabs>
        <w:spacing w:after="0" w:line="240" w:lineRule="auto"/>
        <w:ind w:left="1158" w:hanging="180"/>
        <w:jc w:val="both"/>
        <w:rPr>
          <w:rFonts w:ascii="Garamond" w:hAnsi="Garamond"/>
          <w:szCs w:val="24"/>
        </w:rPr>
      </w:pPr>
      <w:r w:rsidRPr="00347221">
        <w:rPr>
          <w:rFonts w:ascii="Garamond" w:hAnsi="Garamond"/>
          <w:szCs w:val="24"/>
        </w:rPr>
        <w:lastRenderedPageBreak/>
        <w:t>-</w:t>
      </w:r>
      <w:r w:rsidRPr="00347221">
        <w:rPr>
          <w:rFonts w:ascii="Garamond" w:hAnsi="Garamond"/>
          <w:szCs w:val="24"/>
        </w:rPr>
        <w:tab/>
        <w:t xml:space="preserve">az anyakönyvet </w:t>
      </w:r>
      <w:proofErr w:type="spellStart"/>
      <w:r w:rsidRPr="00347221">
        <w:rPr>
          <w:rFonts w:ascii="Garamond" w:hAnsi="Garamond"/>
          <w:szCs w:val="24"/>
        </w:rPr>
        <w:t>újrakötés</w:t>
      </w:r>
      <w:proofErr w:type="spellEnd"/>
      <w:r w:rsidRPr="00347221">
        <w:rPr>
          <w:rFonts w:ascii="Garamond" w:hAnsi="Garamond"/>
          <w:szCs w:val="24"/>
        </w:rPr>
        <w:t xml:space="preserve"> után hitelesíti,</w:t>
      </w:r>
    </w:p>
    <w:p w:rsidR="00AA6518" w:rsidRPr="00347221" w:rsidRDefault="00AA6518" w:rsidP="00AA6518">
      <w:pPr>
        <w:tabs>
          <w:tab w:val="left" w:pos="450"/>
        </w:tabs>
        <w:spacing w:after="0" w:line="240" w:lineRule="auto"/>
        <w:ind w:left="1158" w:hanging="180"/>
        <w:jc w:val="both"/>
        <w:rPr>
          <w:rFonts w:ascii="Garamond" w:hAnsi="Garamond"/>
          <w:szCs w:val="24"/>
        </w:rPr>
      </w:pPr>
      <w:r w:rsidRPr="00347221">
        <w:rPr>
          <w:rFonts w:ascii="Garamond" w:hAnsi="Garamond"/>
          <w:szCs w:val="24"/>
        </w:rPr>
        <w:t>-</w:t>
      </w:r>
      <w:r w:rsidRPr="00347221">
        <w:rPr>
          <w:rFonts w:ascii="Garamond" w:hAnsi="Garamond"/>
          <w:szCs w:val="24"/>
        </w:rPr>
        <w:tab/>
        <w:t xml:space="preserve">felmentést adhat a házasságkötést megelőző kötelező várakozási idő alól, </w:t>
      </w:r>
    </w:p>
    <w:p w:rsidR="00AA6518" w:rsidRPr="00347221" w:rsidRDefault="00AA6518" w:rsidP="00AA6518">
      <w:pPr>
        <w:spacing w:after="0" w:line="240" w:lineRule="auto"/>
        <w:ind w:left="992"/>
        <w:contextualSpacing/>
        <w:jc w:val="both"/>
        <w:rPr>
          <w:rFonts w:ascii="Garamond" w:hAnsi="Garamond"/>
          <w:szCs w:val="24"/>
        </w:rPr>
      </w:pPr>
      <w:r w:rsidRPr="00347221">
        <w:rPr>
          <w:rFonts w:ascii="Garamond" w:hAnsi="Garamond"/>
          <w:szCs w:val="24"/>
        </w:rPr>
        <w:t>- felmentést adhat a testvérnek testvére vérszerinti leszármazójával kötött házasságához,</w:t>
      </w:r>
    </w:p>
    <w:p w:rsidR="00AA6518" w:rsidRPr="00347221" w:rsidRDefault="00AA6518" w:rsidP="00AA6518">
      <w:pPr>
        <w:tabs>
          <w:tab w:val="left" w:pos="450"/>
        </w:tabs>
        <w:spacing w:after="0" w:line="240" w:lineRule="auto"/>
        <w:ind w:left="1158" w:hanging="180"/>
        <w:jc w:val="both"/>
        <w:rPr>
          <w:rFonts w:ascii="Garamond" w:hAnsi="Garamond"/>
          <w:szCs w:val="24"/>
        </w:rPr>
      </w:pPr>
      <w:r w:rsidRPr="00347221">
        <w:rPr>
          <w:rFonts w:ascii="Garamond" w:hAnsi="Garamond"/>
          <w:szCs w:val="24"/>
        </w:rPr>
        <w:t>-</w:t>
      </w:r>
      <w:r w:rsidRPr="00347221">
        <w:rPr>
          <w:rFonts w:ascii="Garamond" w:hAnsi="Garamond"/>
          <w:szCs w:val="24"/>
        </w:rPr>
        <w:tab/>
        <w:t>a házasság hivatali helyiségen, illetve hivatali munkaidőn kívüli megkötését, valamint a bejegyzett élettársi kapcsolat hivatali helyiségen, illetve hivatali munkaidőn kívüli létesítését engedélyezi.</w:t>
      </w:r>
    </w:p>
    <w:p w:rsidR="00AA6518" w:rsidRPr="00347221" w:rsidRDefault="00AA6518" w:rsidP="00AA6518">
      <w:pPr>
        <w:spacing w:after="0" w:line="240" w:lineRule="auto"/>
        <w:ind w:left="708"/>
        <w:contextualSpacing/>
        <w:jc w:val="both"/>
        <w:rPr>
          <w:rFonts w:ascii="Garamond" w:hAnsi="Garamond"/>
          <w:szCs w:val="24"/>
        </w:rPr>
      </w:pPr>
      <w:r w:rsidRPr="00347221">
        <w:rPr>
          <w:rFonts w:ascii="Garamond" w:hAnsi="Garamond"/>
          <w:szCs w:val="24"/>
        </w:rPr>
        <w:t xml:space="preserve">c) </w:t>
      </w:r>
      <w:proofErr w:type="gramStart"/>
      <w:r w:rsidRPr="00347221">
        <w:rPr>
          <w:rFonts w:ascii="Garamond" w:hAnsi="Garamond"/>
          <w:szCs w:val="24"/>
        </w:rPr>
        <w:t>A</w:t>
      </w:r>
      <w:proofErr w:type="gramEnd"/>
      <w:r w:rsidRPr="00347221">
        <w:rPr>
          <w:rFonts w:ascii="Garamond" w:hAnsi="Garamond"/>
          <w:szCs w:val="24"/>
        </w:rPr>
        <w:t xml:space="preserve"> hivatal ügyintézőjének (anyakönyvvezető) feladat- és hatáskörében ellátja és gyakorolja az állampolgársági és anyakönyvi igazgatással kapcsolatos feladat- és hatásköröket, ezen belül különösen:</w:t>
      </w:r>
    </w:p>
    <w:p w:rsidR="00AA6518" w:rsidRPr="00347221" w:rsidRDefault="00AA6518" w:rsidP="00AA6518">
      <w:pPr>
        <w:numPr>
          <w:ilvl w:val="1"/>
          <w:numId w:val="26"/>
        </w:numPr>
        <w:spacing w:after="0" w:line="240" w:lineRule="auto"/>
        <w:ind w:left="708"/>
        <w:contextualSpacing/>
        <w:rPr>
          <w:rFonts w:ascii="Garamond" w:hAnsi="Garamond"/>
          <w:strike/>
          <w:szCs w:val="24"/>
        </w:rPr>
      </w:pPr>
      <w:r w:rsidRPr="00347221">
        <w:rPr>
          <w:rFonts w:ascii="Garamond" w:hAnsi="Garamond"/>
          <w:szCs w:val="24"/>
        </w:rPr>
        <w:t>vezeti az anyakönyvi nyilvántartások rendszerét,</w:t>
      </w:r>
    </w:p>
    <w:p w:rsidR="00AA6518" w:rsidRPr="00347221" w:rsidRDefault="00AA6518" w:rsidP="00AA6518">
      <w:pPr>
        <w:numPr>
          <w:ilvl w:val="1"/>
          <w:numId w:val="26"/>
        </w:numPr>
        <w:spacing w:after="0" w:line="240" w:lineRule="auto"/>
        <w:ind w:left="708"/>
        <w:contextualSpacing/>
        <w:rPr>
          <w:rFonts w:ascii="Garamond" w:hAnsi="Garamond"/>
          <w:szCs w:val="24"/>
        </w:rPr>
      </w:pPr>
      <w:r w:rsidRPr="00347221">
        <w:rPr>
          <w:rFonts w:ascii="Garamond" w:hAnsi="Garamond"/>
          <w:szCs w:val="24"/>
        </w:rPr>
        <w:t>közreműködik a házasságkötésnél, bejegyzett élettársi kapcsolat létesítésénél,</w:t>
      </w:r>
    </w:p>
    <w:p w:rsidR="00AA6518" w:rsidRPr="00347221" w:rsidRDefault="00AA6518" w:rsidP="00AA6518">
      <w:pPr>
        <w:numPr>
          <w:ilvl w:val="1"/>
          <w:numId w:val="26"/>
        </w:numPr>
        <w:spacing w:after="0" w:line="240" w:lineRule="auto"/>
        <w:ind w:left="992" w:hanging="284"/>
        <w:contextualSpacing/>
        <w:rPr>
          <w:rFonts w:ascii="Garamond" w:hAnsi="Garamond"/>
          <w:szCs w:val="24"/>
        </w:rPr>
      </w:pPr>
      <w:r w:rsidRPr="00347221">
        <w:rPr>
          <w:rFonts w:ascii="Garamond" w:hAnsi="Garamond"/>
          <w:szCs w:val="24"/>
        </w:rPr>
        <w:t>megtagadja a házasságkötést, bejegyzett élettársi kapcsolat létesítését jogszabályban meghatározott esetben,</w:t>
      </w:r>
    </w:p>
    <w:p w:rsidR="00AA6518" w:rsidRPr="00347221" w:rsidRDefault="00AA6518" w:rsidP="00AA6518">
      <w:pPr>
        <w:numPr>
          <w:ilvl w:val="1"/>
          <w:numId w:val="26"/>
        </w:numPr>
        <w:spacing w:after="0" w:line="240" w:lineRule="auto"/>
        <w:ind w:left="708"/>
        <w:contextualSpacing/>
        <w:rPr>
          <w:rFonts w:ascii="Garamond" w:hAnsi="Garamond"/>
          <w:szCs w:val="24"/>
        </w:rPr>
      </w:pPr>
      <w:r w:rsidRPr="00347221">
        <w:rPr>
          <w:rFonts w:ascii="Garamond" w:hAnsi="Garamond"/>
          <w:szCs w:val="24"/>
        </w:rPr>
        <w:t>a jogszabályban meghatározott esetben házassági nevet módosít,</w:t>
      </w:r>
    </w:p>
    <w:p w:rsidR="00AA6518" w:rsidRPr="00347221" w:rsidRDefault="00AA6518" w:rsidP="00AA6518">
      <w:pPr>
        <w:numPr>
          <w:ilvl w:val="1"/>
          <w:numId w:val="26"/>
        </w:numPr>
        <w:spacing w:after="0" w:line="240" w:lineRule="auto"/>
        <w:ind w:left="708"/>
        <w:contextualSpacing/>
        <w:jc w:val="both"/>
        <w:rPr>
          <w:rFonts w:ascii="Garamond" w:hAnsi="Garamond"/>
          <w:szCs w:val="24"/>
        </w:rPr>
      </w:pPr>
      <w:r w:rsidRPr="00347221">
        <w:rPr>
          <w:rFonts w:ascii="Garamond" w:hAnsi="Garamond"/>
          <w:szCs w:val="24"/>
        </w:rPr>
        <w:t xml:space="preserve">anyakönyvi kivonatot ad ki, </w:t>
      </w:r>
    </w:p>
    <w:p w:rsidR="00AA6518" w:rsidRPr="00347221" w:rsidRDefault="00AA6518" w:rsidP="00AA6518">
      <w:pPr>
        <w:numPr>
          <w:ilvl w:val="1"/>
          <w:numId w:val="26"/>
        </w:numPr>
        <w:spacing w:after="0" w:line="240" w:lineRule="auto"/>
        <w:ind w:left="992" w:hanging="284"/>
        <w:contextualSpacing/>
        <w:jc w:val="both"/>
        <w:rPr>
          <w:rFonts w:ascii="Garamond" w:hAnsi="Garamond"/>
          <w:szCs w:val="24"/>
        </w:rPr>
      </w:pPr>
      <w:r w:rsidRPr="00347221">
        <w:rPr>
          <w:rFonts w:ascii="Garamond" w:hAnsi="Garamond"/>
          <w:szCs w:val="24"/>
        </w:rPr>
        <w:t>anyakönyvi adatszolgáltatást teljesít és hatósági bizonyítványt ad ki más hatóságok és ügyfelek megkeresése alapján,</w:t>
      </w:r>
    </w:p>
    <w:p w:rsidR="00AA6518" w:rsidRPr="00347221" w:rsidRDefault="00AA6518" w:rsidP="00AA6518">
      <w:pPr>
        <w:numPr>
          <w:ilvl w:val="1"/>
          <w:numId w:val="26"/>
        </w:numPr>
        <w:spacing w:after="0" w:line="240" w:lineRule="auto"/>
        <w:ind w:left="708"/>
        <w:contextualSpacing/>
        <w:jc w:val="both"/>
        <w:rPr>
          <w:rFonts w:ascii="Garamond" w:hAnsi="Garamond"/>
          <w:szCs w:val="24"/>
        </w:rPr>
      </w:pPr>
      <w:r w:rsidRPr="00347221">
        <w:rPr>
          <w:rFonts w:ascii="Garamond" w:hAnsi="Garamond"/>
          <w:szCs w:val="24"/>
        </w:rPr>
        <w:t>eleget tesz az adatszolgáltatási és értesítési kötelezettségének,</w:t>
      </w:r>
    </w:p>
    <w:p w:rsidR="00AA6518" w:rsidRPr="00347221" w:rsidRDefault="00AA6518" w:rsidP="00AA6518">
      <w:pPr>
        <w:numPr>
          <w:ilvl w:val="1"/>
          <w:numId w:val="26"/>
        </w:numPr>
        <w:spacing w:after="0" w:line="240" w:lineRule="auto"/>
        <w:ind w:left="992" w:hanging="284"/>
        <w:contextualSpacing/>
        <w:jc w:val="both"/>
        <w:rPr>
          <w:rFonts w:ascii="Garamond" w:hAnsi="Garamond"/>
          <w:szCs w:val="24"/>
        </w:rPr>
      </w:pPr>
      <w:r w:rsidRPr="00347221">
        <w:rPr>
          <w:rFonts w:ascii="Garamond" w:hAnsi="Garamond"/>
          <w:szCs w:val="24"/>
        </w:rPr>
        <w:t xml:space="preserve">átveszi a születési név, a házassági név megváltoztatására irányuló kérelmeket, felvezeti az anyakönyvi nyilvántartások rendszerébe és azt az illetékességgel rendelkező minisztériumi szerv felé továbbítja, </w:t>
      </w:r>
    </w:p>
    <w:p w:rsidR="00AA6518" w:rsidRPr="00347221" w:rsidRDefault="00AA6518" w:rsidP="00AA6518">
      <w:pPr>
        <w:numPr>
          <w:ilvl w:val="1"/>
          <w:numId w:val="26"/>
        </w:numPr>
        <w:spacing w:after="0" w:line="240" w:lineRule="auto"/>
        <w:ind w:left="992" w:hanging="284"/>
        <w:contextualSpacing/>
        <w:jc w:val="both"/>
        <w:rPr>
          <w:rFonts w:ascii="Garamond" w:hAnsi="Garamond"/>
          <w:szCs w:val="24"/>
        </w:rPr>
      </w:pPr>
      <w:r w:rsidRPr="00347221">
        <w:rPr>
          <w:rFonts w:ascii="Garamond" w:hAnsi="Garamond"/>
          <w:szCs w:val="24"/>
        </w:rPr>
        <w:t>az egyéb eljárások keretében átveszi és továbbítja a hazai anyakönyvezéssel kapcsolatosan felvett jegyzőkönyveket és felvezeti az anyakönyvi nyilvántartások rendszerébe,</w:t>
      </w:r>
    </w:p>
    <w:p w:rsidR="00AA6518" w:rsidRPr="00347221" w:rsidRDefault="00AA6518" w:rsidP="00AA6518">
      <w:pPr>
        <w:numPr>
          <w:ilvl w:val="1"/>
          <w:numId w:val="26"/>
        </w:numPr>
        <w:spacing w:after="0" w:line="240" w:lineRule="auto"/>
        <w:ind w:left="708"/>
        <w:contextualSpacing/>
        <w:jc w:val="both"/>
        <w:rPr>
          <w:rFonts w:ascii="Garamond" w:hAnsi="Garamond"/>
          <w:szCs w:val="24"/>
        </w:rPr>
      </w:pPr>
      <w:r w:rsidRPr="00347221">
        <w:rPr>
          <w:rFonts w:ascii="Garamond" w:hAnsi="Garamond"/>
          <w:szCs w:val="24"/>
        </w:rPr>
        <w:t>egyéb eljárások keretében állampolgárság vizsgálatot kezdeményez,</w:t>
      </w:r>
    </w:p>
    <w:p w:rsidR="00AA6518" w:rsidRPr="00347221" w:rsidRDefault="00AA6518" w:rsidP="00AA6518">
      <w:pPr>
        <w:numPr>
          <w:ilvl w:val="1"/>
          <w:numId w:val="26"/>
        </w:numPr>
        <w:spacing w:after="0" w:line="240" w:lineRule="auto"/>
        <w:ind w:left="992" w:hanging="284"/>
        <w:contextualSpacing/>
        <w:jc w:val="both"/>
        <w:rPr>
          <w:rFonts w:ascii="Garamond" w:hAnsi="Garamond"/>
          <w:szCs w:val="24"/>
        </w:rPr>
      </w:pPr>
      <w:r w:rsidRPr="00347221">
        <w:rPr>
          <w:rFonts w:ascii="Garamond" w:hAnsi="Garamond"/>
          <w:szCs w:val="24"/>
        </w:rPr>
        <w:t>az állampolgársági eskü és fogadalom letétele kapcsán előkészíti az ehhez kapcsolódó iratanyagot, közreműködik a lebonyolításában, teljesíti az adatszolgáltatást,</w:t>
      </w:r>
    </w:p>
    <w:p w:rsidR="00AA6518" w:rsidRPr="00347221" w:rsidRDefault="00AA6518" w:rsidP="00AA6518">
      <w:pPr>
        <w:numPr>
          <w:ilvl w:val="1"/>
          <w:numId w:val="26"/>
        </w:numPr>
        <w:spacing w:after="0" w:line="240" w:lineRule="auto"/>
        <w:ind w:left="708"/>
        <w:contextualSpacing/>
        <w:jc w:val="both"/>
        <w:rPr>
          <w:rFonts w:ascii="Garamond" w:hAnsi="Garamond"/>
          <w:szCs w:val="24"/>
        </w:rPr>
      </w:pPr>
      <w:r w:rsidRPr="00347221">
        <w:rPr>
          <w:rFonts w:ascii="Garamond" w:hAnsi="Garamond"/>
          <w:szCs w:val="24"/>
        </w:rPr>
        <w:t>Település Szolgáltató Rendszerből történő adatszolgáltatás társirodák részére.</w:t>
      </w:r>
    </w:p>
    <w:p w:rsidR="00AA6518" w:rsidRPr="00347221" w:rsidRDefault="00AA6518" w:rsidP="00AA6518">
      <w:pPr>
        <w:numPr>
          <w:ilvl w:val="0"/>
          <w:numId w:val="27"/>
        </w:numPr>
        <w:spacing w:after="0" w:line="240" w:lineRule="auto"/>
        <w:contextualSpacing/>
        <w:jc w:val="both"/>
        <w:rPr>
          <w:rFonts w:ascii="Garamond" w:hAnsi="Garamond"/>
          <w:szCs w:val="24"/>
        </w:rPr>
      </w:pPr>
      <w:r w:rsidRPr="00347221">
        <w:rPr>
          <w:rFonts w:ascii="Garamond" w:hAnsi="Garamond"/>
        </w:rPr>
        <w:t>Ügyfélszolgálati és Ügyviteli Csoport feladatai</w:t>
      </w:r>
    </w:p>
    <w:p w:rsidR="00AA6518" w:rsidRPr="00347221" w:rsidRDefault="00AA6518" w:rsidP="00AA6518">
      <w:pPr>
        <w:spacing w:after="0" w:line="240" w:lineRule="auto"/>
        <w:ind w:left="720"/>
        <w:contextualSpacing/>
        <w:jc w:val="both"/>
        <w:rPr>
          <w:rFonts w:ascii="Garamond" w:hAnsi="Garamond"/>
        </w:rPr>
      </w:pPr>
      <w:proofErr w:type="gramStart"/>
      <w:r w:rsidRPr="00347221">
        <w:rPr>
          <w:rFonts w:ascii="Garamond" w:hAnsi="Garamond"/>
        </w:rPr>
        <w:t>a</w:t>
      </w:r>
      <w:proofErr w:type="gramEnd"/>
      <w:r w:rsidRPr="00347221">
        <w:rPr>
          <w:rFonts w:ascii="Garamond" w:hAnsi="Garamond"/>
        </w:rPr>
        <w:t>)</w:t>
      </w:r>
      <w:r w:rsidRPr="00347221">
        <w:rPr>
          <w:rFonts w:ascii="Garamond" w:hAnsi="Garamond"/>
        </w:rPr>
        <w:tab/>
        <w:t xml:space="preserve">végzi az iratok átvételével, iktatásával, kezelésével, nyilvántartásával, </w:t>
      </w:r>
      <w:proofErr w:type="spellStart"/>
      <w:r w:rsidRPr="00347221">
        <w:rPr>
          <w:rFonts w:ascii="Garamond" w:hAnsi="Garamond"/>
        </w:rPr>
        <w:t>irattározásával</w:t>
      </w:r>
      <w:proofErr w:type="spellEnd"/>
      <w:r w:rsidRPr="00347221">
        <w:rPr>
          <w:rFonts w:ascii="Garamond" w:hAnsi="Garamond"/>
        </w:rPr>
        <w:t xml:space="preserve"> kapcsolatos feladatokat,</w:t>
      </w:r>
    </w:p>
    <w:p w:rsidR="00AA6518" w:rsidRPr="00347221" w:rsidRDefault="00AA6518" w:rsidP="00AA6518">
      <w:pPr>
        <w:spacing w:after="0" w:line="240" w:lineRule="auto"/>
        <w:ind w:left="720"/>
        <w:contextualSpacing/>
        <w:jc w:val="both"/>
        <w:rPr>
          <w:rFonts w:ascii="Garamond" w:hAnsi="Garamond"/>
        </w:rPr>
      </w:pPr>
      <w:r w:rsidRPr="00347221">
        <w:rPr>
          <w:rFonts w:ascii="Garamond" w:hAnsi="Garamond"/>
        </w:rPr>
        <w:t>b)</w:t>
      </w:r>
      <w:r w:rsidRPr="00347221">
        <w:rPr>
          <w:rFonts w:ascii="Garamond" w:hAnsi="Garamond"/>
        </w:rPr>
        <w:tab/>
        <w:t>átteszi a nyilvántartásban más államigazgatási szerv hatáskörébe, illetékességébe tartozó iratokat,</w:t>
      </w:r>
    </w:p>
    <w:p w:rsidR="00AA6518" w:rsidRPr="00347221" w:rsidRDefault="00AA6518" w:rsidP="00AA6518">
      <w:pPr>
        <w:spacing w:after="0" w:line="240" w:lineRule="auto"/>
        <w:ind w:left="720"/>
        <w:contextualSpacing/>
        <w:jc w:val="both"/>
        <w:rPr>
          <w:rFonts w:ascii="Garamond" w:hAnsi="Garamond"/>
        </w:rPr>
      </w:pPr>
      <w:r w:rsidRPr="00347221">
        <w:rPr>
          <w:rFonts w:ascii="Garamond" w:hAnsi="Garamond"/>
        </w:rPr>
        <w:t>c) végzi a selejtezéssel és a levéltárnak történő átadással kapcsolatos feladatokat,</w:t>
      </w:r>
    </w:p>
    <w:p w:rsidR="00AA6518" w:rsidRPr="00347221" w:rsidRDefault="00AA6518" w:rsidP="00AA6518">
      <w:pPr>
        <w:spacing w:after="0" w:line="240" w:lineRule="auto"/>
        <w:ind w:left="720"/>
        <w:contextualSpacing/>
        <w:jc w:val="both"/>
        <w:rPr>
          <w:rFonts w:ascii="Garamond" w:hAnsi="Garamond"/>
        </w:rPr>
      </w:pPr>
      <w:r w:rsidRPr="00347221">
        <w:rPr>
          <w:rFonts w:ascii="Garamond" w:hAnsi="Garamond"/>
        </w:rPr>
        <w:t>d)</w:t>
      </w:r>
      <w:r w:rsidRPr="00347221">
        <w:rPr>
          <w:rFonts w:ascii="Garamond" w:hAnsi="Garamond"/>
        </w:rPr>
        <w:tab/>
        <w:t>kifüggeszti és záradékolja a hirdetményeket,</w:t>
      </w:r>
    </w:p>
    <w:p w:rsidR="00AA6518" w:rsidRPr="00347221" w:rsidRDefault="00AA6518" w:rsidP="00AA6518">
      <w:pPr>
        <w:spacing w:after="0" w:line="240" w:lineRule="auto"/>
        <w:ind w:left="720"/>
        <w:contextualSpacing/>
        <w:jc w:val="both"/>
        <w:rPr>
          <w:rFonts w:ascii="Garamond" w:hAnsi="Garamond"/>
        </w:rPr>
      </w:pPr>
      <w:proofErr w:type="gramStart"/>
      <w:r w:rsidRPr="00347221">
        <w:rPr>
          <w:rFonts w:ascii="Garamond" w:hAnsi="Garamond"/>
        </w:rPr>
        <w:t>e</w:t>
      </w:r>
      <w:proofErr w:type="gramEnd"/>
      <w:r w:rsidRPr="00347221">
        <w:rPr>
          <w:rFonts w:ascii="Garamond" w:hAnsi="Garamond"/>
        </w:rPr>
        <w:t>) ellátja az Iratkezelési Szabályzatban meghatározott egyéb feladatokat,</w:t>
      </w:r>
    </w:p>
    <w:p w:rsidR="00AA6518" w:rsidRPr="00347221" w:rsidRDefault="00AA6518" w:rsidP="00AA6518">
      <w:pPr>
        <w:spacing w:after="0" w:line="240" w:lineRule="auto"/>
        <w:ind w:left="720"/>
        <w:contextualSpacing/>
        <w:jc w:val="both"/>
        <w:rPr>
          <w:rFonts w:ascii="Garamond" w:hAnsi="Garamond"/>
        </w:rPr>
      </w:pPr>
      <w:proofErr w:type="gramStart"/>
      <w:r w:rsidRPr="00347221">
        <w:rPr>
          <w:rFonts w:ascii="Garamond" w:hAnsi="Garamond"/>
        </w:rPr>
        <w:t>f</w:t>
      </w:r>
      <w:proofErr w:type="gramEnd"/>
      <w:r w:rsidRPr="00347221">
        <w:rPr>
          <w:rFonts w:ascii="Garamond" w:hAnsi="Garamond"/>
        </w:rPr>
        <w:t>)</w:t>
      </w:r>
      <w:r w:rsidRPr="00347221">
        <w:rPr>
          <w:rFonts w:ascii="Garamond" w:hAnsi="Garamond"/>
        </w:rPr>
        <w:tab/>
        <w:t>ellátja a pályázatok kezelésével kapcsolatos jegyzői utasításban foglalt feladatokat,</w:t>
      </w:r>
    </w:p>
    <w:p w:rsidR="00AA6518" w:rsidRPr="00347221" w:rsidRDefault="00AA6518" w:rsidP="00AA6518">
      <w:pPr>
        <w:spacing w:after="0" w:line="240" w:lineRule="auto"/>
        <w:ind w:left="720"/>
        <w:contextualSpacing/>
        <w:jc w:val="both"/>
        <w:rPr>
          <w:rFonts w:ascii="Garamond" w:hAnsi="Garamond"/>
        </w:rPr>
      </w:pPr>
      <w:proofErr w:type="gramStart"/>
      <w:r w:rsidRPr="00347221">
        <w:rPr>
          <w:rFonts w:ascii="Garamond" w:hAnsi="Garamond"/>
        </w:rPr>
        <w:t>g</w:t>
      </w:r>
      <w:proofErr w:type="gramEnd"/>
      <w:r w:rsidRPr="00347221">
        <w:rPr>
          <w:rFonts w:ascii="Garamond" w:hAnsi="Garamond"/>
        </w:rPr>
        <w:t>)</w:t>
      </w:r>
      <w:r w:rsidRPr="00347221">
        <w:rPr>
          <w:rFonts w:ascii="Garamond" w:hAnsi="Garamond"/>
        </w:rPr>
        <w:tab/>
        <w:t>nyilvántartásba veszi a polgármesteri, alpolgármesteri, jegyzői, aljegyzői fogadóórára bejelentkezett polgárokat és kérelmüket előkészítés érdekében továbbítja az érintett irodákhoz,</w:t>
      </w:r>
    </w:p>
    <w:p w:rsidR="00AA6518" w:rsidRPr="00347221" w:rsidRDefault="00AA6518" w:rsidP="00AA6518">
      <w:pPr>
        <w:spacing w:after="0" w:line="240" w:lineRule="auto"/>
        <w:ind w:left="720"/>
        <w:contextualSpacing/>
        <w:jc w:val="both"/>
        <w:rPr>
          <w:rFonts w:ascii="Garamond" w:hAnsi="Garamond"/>
        </w:rPr>
      </w:pPr>
      <w:proofErr w:type="gramStart"/>
      <w:r w:rsidRPr="00347221">
        <w:rPr>
          <w:rFonts w:ascii="Garamond" w:hAnsi="Garamond"/>
        </w:rPr>
        <w:t>h</w:t>
      </w:r>
      <w:proofErr w:type="gramEnd"/>
      <w:r w:rsidRPr="00347221">
        <w:rPr>
          <w:rFonts w:ascii="Garamond" w:hAnsi="Garamond"/>
        </w:rPr>
        <w:t>)</w:t>
      </w:r>
      <w:r w:rsidRPr="00347221">
        <w:rPr>
          <w:rFonts w:ascii="Garamond" w:hAnsi="Garamond"/>
        </w:rPr>
        <w:tab/>
        <w:t>átveszi a tulajdoni lap másolata, illetve térképek iránti kérelmeket és azokat továbbítja a Földhivatalhoz, valamint kiadja a megküldött tulajdoni lap másolatokat és térképeket az igénylőnek</w:t>
      </w:r>
    </w:p>
    <w:p w:rsidR="00AA6518" w:rsidRPr="00347221" w:rsidRDefault="00AA6518" w:rsidP="00AA6518">
      <w:pPr>
        <w:spacing w:after="0" w:line="240" w:lineRule="auto"/>
        <w:ind w:left="720"/>
        <w:contextualSpacing/>
        <w:jc w:val="both"/>
        <w:rPr>
          <w:rFonts w:ascii="Garamond" w:hAnsi="Garamond"/>
        </w:rPr>
      </w:pPr>
      <w:r w:rsidRPr="00347221">
        <w:rPr>
          <w:rFonts w:ascii="Garamond" w:hAnsi="Garamond"/>
        </w:rPr>
        <w:t>i)</w:t>
      </w:r>
      <w:r w:rsidRPr="00347221">
        <w:rPr>
          <w:rFonts w:ascii="Garamond" w:hAnsi="Garamond"/>
        </w:rPr>
        <w:tab/>
        <w:t>átveszi a behajtási engedély iránti kérelmeket, az elkészült engedélyeket kiadja,</w:t>
      </w:r>
    </w:p>
    <w:p w:rsidR="00AA6518" w:rsidRPr="00347221" w:rsidRDefault="00AA6518" w:rsidP="00AA6518">
      <w:pPr>
        <w:spacing w:after="0" w:line="240" w:lineRule="auto"/>
        <w:ind w:left="720"/>
        <w:contextualSpacing/>
        <w:jc w:val="both"/>
        <w:rPr>
          <w:rFonts w:ascii="Garamond" w:hAnsi="Garamond"/>
        </w:rPr>
      </w:pPr>
      <w:r w:rsidRPr="00347221">
        <w:rPr>
          <w:rFonts w:ascii="Garamond" w:hAnsi="Garamond"/>
        </w:rPr>
        <w:t>j)</w:t>
      </w:r>
      <w:r w:rsidRPr="00347221">
        <w:rPr>
          <w:rFonts w:ascii="Garamond" w:hAnsi="Garamond"/>
        </w:rPr>
        <w:tab/>
        <w:t>intézi a talált dolgokkal kapcsolatos feladatokat,</w:t>
      </w:r>
    </w:p>
    <w:p w:rsidR="00AA6518" w:rsidRPr="00347221" w:rsidRDefault="00AA6518" w:rsidP="00AA6518">
      <w:pPr>
        <w:spacing w:after="0" w:line="240" w:lineRule="auto"/>
        <w:ind w:left="720"/>
        <w:contextualSpacing/>
        <w:jc w:val="both"/>
        <w:rPr>
          <w:rFonts w:ascii="Garamond" w:hAnsi="Garamond"/>
        </w:rPr>
      </w:pPr>
      <w:r w:rsidRPr="00347221">
        <w:rPr>
          <w:rFonts w:ascii="Garamond" w:hAnsi="Garamond"/>
        </w:rPr>
        <w:t>k)</w:t>
      </w:r>
      <w:r w:rsidRPr="00347221">
        <w:rPr>
          <w:rFonts w:ascii="Garamond" w:hAnsi="Garamond"/>
        </w:rPr>
        <w:tab/>
        <w:t>kérelem alapján kiadja a kedvezményes várakozási hozzájárulást,</w:t>
      </w:r>
    </w:p>
    <w:p w:rsidR="00AA6518" w:rsidRPr="00347221" w:rsidRDefault="00AA6518" w:rsidP="00AA6518">
      <w:pPr>
        <w:spacing w:after="0" w:line="240" w:lineRule="auto"/>
        <w:ind w:left="720"/>
        <w:contextualSpacing/>
        <w:jc w:val="both"/>
        <w:rPr>
          <w:rFonts w:ascii="Garamond" w:hAnsi="Garamond"/>
        </w:rPr>
      </w:pPr>
      <w:proofErr w:type="gramStart"/>
      <w:r w:rsidRPr="00347221">
        <w:rPr>
          <w:rFonts w:ascii="Garamond" w:hAnsi="Garamond"/>
        </w:rPr>
        <w:t>l</w:t>
      </w:r>
      <w:proofErr w:type="gramEnd"/>
      <w:r w:rsidRPr="00347221">
        <w:rPr>
          <w:rFonts w:ascii="Garamond" w:hAnsi="Garamond"/>
        </w:rPr>
        <w:t>)</w:t>
      </w:r>
      <w:r w:rsidRPr="00347221">
        <w:rPr>
          <w:rFonts w:ascii="Garamond" w:hAnsi="Garamond"/>
        </w:rPr>
        <w:tab/>
        <w:t>ellátja a Hegyvidék-kártya kiadásával kapcsolatos feladatokat,</w:t>
      </w:r>
    </w:p>
    <w:p w:rsidR="00AA6518" w:rsidRPr="00347221" w:rsidRDefault="00AA6518" w:rsidP="00AA6518">
      <w:pPr>
        <w:spacing w:after="0" w:line="240" w:lineRule="auto"/>
        <w:ind w:left="720"/>
        <w:contextualSpacing/>
        <w:jc w:val="both"/>
        <w:rPr>
          <w:rFonts w:ascii="Garamond" w:hAnsi="Garamond"/>
        </w:rPr>
      </w:pPr>
      <w:proofErr w:type="gramStart"/>
      <w:r w:rsidRPr="00347221">
        <w:rPr>
          <w:rFonts w:ascii="Garamond" w:hAnsi="Garamond"/>
        </w:rPr>
        <w:t>m</w:t>
      </w:r>
      <w:proofErr w:type="gramEnd"/>
      <w:r w:rsidRPr="00347221">
        <w:rPr>
          <w:rFonts w:ascii="Garamond" w:hAnsi="Garamond"/>
        </w:rPr>
        <w:t>) ellátja a külső és belső hivatali kézbesítési feladatokat.</w:t>
      </w:r>
    </w:p>
    <w:p w:rsidR="00AA6518" w:rsidRPr="00347221" w:rsidRDefault="00AA6518" w:rsidP="00AA6518">
      <w:pPr>
        <w:spacing w:after="0" w:line="240" w:lineRule="auto"/>
        <w:jc w:val="both"/>
        <w:rPr>
          <w:rFonts w:ascii="Garamond" w:eastAsia="Times New Roman" w:hAnsi="Garamond" w:cs="Times New Roman"/>
          <w:b/>
          <w:lang w:eastAsia="hu-HU"/>
        </w:rPr>
      </w:pPr>
    </w:p>
    <w:p w:rsidR="00AA6518" w:rsidRPr="00347221" w:rsidRDefault="00AA6518" w:rsidP="00AA6518">
      <w:pPr>
        <w:spacing w:after="0" w:line="240" w:lineRule="auto"/>
        <w:jc w:val="both"/>
        <w:rPr>
          <w:rFonts w:ascii="Garamond" w:eastAsia="Times New Roman" w:hAnsi="Garamond" w:cs="Times New Roman"/>
          <w:b/>
          <w:u w:val="single"/>
          <w:lang w:eastAsia="hu-HU"/>
        </w:rPr>
      </w:pPr>
    </w:p>
    <w:p w:rsidR="00AA6518" w:rsidRPr="00347221" w:rsidRDefault="00AA6518" w:rsidP="00AA6518">
      <w:pPr>
        <w:numPr>
          <w:ilvl w:val="1"/>
          <w:numId w:val="18"/>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w:t>
      </w:r>
    </w:p>
    <w:p w:rsidR="00AA6518" w:rsidRPr="00347221" w:rsidRDefault="00AA6518" w:rsidP="00AA6518">
      <w:pPr>
        <w:numPr>
          <w:ilvl w:val="1"/>
          <w:numId w:val="18"/>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w:t>
      </w:r>
    </w:p>
    <w:p w:rsidR="00AA6518" w:rsidRPr="00347221" w:rsidRDefault="00AA6518" w:rsidP="00AA6518">
      <w:pPr>
        <w:numPr>
          <w:ilvl w:val="1"/>
          <w:numId w:val="18"/>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w:t>
      </w:r>
    </w:p>
    <w:p w:rsidR="00AA6518" w:rsidRPr="00347221" w:rsidRDefault="00AA6518" w:rsidP="00AA6518">
      <w:pPr>
        <w:numPr>
          <w:ilvl w:val="0"/>
          <w:numId w:val="18"/>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w:t>
      </w:r>
    </w:p>
    <w:p w:rsidR="00AA6518" w:rsidRPr="00347221" w:rsidRDefault="00AA6518" w:rsidP="00AA6518">
      <w:pPr>
        <w:spacing w:after="0" w:line="240" w:lineRule="auto"/>
        <w:ind w:left="360"/>
        <w:jc w:val="both"/>
        <w:rPr>
          <w:rFonts w:ascii="Garamond" w:eastAsia="Times New Roman" w:hAnsi="Garamond" w:cs="Times New Roman"/>
          <w:lang w:eastAsia="hu-HU"/>
        </w:rPr>
      </w:pPr>
    </w:p>
    <w:p w:rsidR="00AA6518" w:rsidRPr="00347221" w:rsidRDefault="00AA6518" w:rsidP="00AA6518">
      <w:pPr>
        <w:spacing w:after="0" w:line="240" w:lineRule="auto"/>
        <w:contextualSpacing/>
        <w:jc w:val="both"/>
        <w:rPr>
          <w:rFonts w:ascii="Garamond" w:hAnsi="Garamond"/>
          <w:szCs w:val="24"/>
        </w:rPr>
      </w:pPr>
    </w:p>
    <w:p w:rsidR="00AA6518" w:rsidRPr="00347221" w:rsidRDefault="00AA6518" w:rsidP="00AA6518">
      <w:pPr>
        <w:spacing w:after="0" w:line="240" w:lineRule="auto"/>
        <w:contextualSpacing/>
        <w:jc w:val="both"/>
        <w:rPr>
          <w:rFonts w:ascii="Garamond" w:hAnsi="Garamond"/>
          <w:b/>
          <w:szCs w:val="24"/>
          <w:u w:val="single"/>
        </w:rPr>
      </w:pPr>
      <w:r w:rsidRPr="00347221">
        <w:rPr>
          <w:rFonts w:ascii="Garamond" w:hAnsi="Garamond"/>
          <w:b/>
          <w:szCs w:val="24"/>
          <w:u w:val="single"/>
        </w:rPr>
        <w:t>A Hatósági Iroda feladatai:</w:t>
      </w:r>
    </w:p>
    <w:p w:rsidR="00AA6518" w:rsidRPr="00347221" w:rsidRDefault="00AA6518" w:rsidP="00AA6518">
      <w:pPr>
        <w:numPr>
          <w:ilvl w:val="0"/>
          <w:numId w:val="28"/>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Ellátja a polgármester hatáskörébe tartozó </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lastRenderedPageBreak/>
        <w:t>-</w:t>
      </w:r>
      <w:r w:rsidRPr="00347221">
        <w:rPr>
          <w:rFonts w:ascii="Garamond" w:eastAsia="Times New Roman" w:hAnsi="Garamond" w:cs="Times New Roman"/>
          <w:lang w:eastAsia="hu-HU"/>
        </w:rPr>
        <w:tab/>
        <w:t xml:space="preserve">az önkormányzati címer és zászló, valamint a „Hegyvidék” </w:t>
      </w:r>
      <w:r w:rsidR="00AA439D" w:rsidRPr="00347221">
        <w:rPr>
          <w:rFonts w:ascii="Garamond" w:eastAsia="Times New Roman" w:hAnsi="Garamond" w:cs="Times New Roman"/>
          <w:lang w:eastAsia="hu-HU"/>
        </w:rPr>
        <w:t xml:space="preserve">és „Normafa” </w:t>
      </w:r>
      <w:r w:rsidRPr="00347221">
        <w:rPr>
          <w:rFonts w:ascii="Garamond" w:eastAsia="Times New Roman" w:hAnsi="Garamond" w:cs="Times New Roman"/>
          <w:lang w:eastAsia="hu-HU"/>
        </w:rPr>
        <w:t xml:space="preserve">név használatával kapcsolatos engedélyezési eljárással összefüggő feladatokat, vezeti a nyilvántartást, </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ebösszeírással összefüggő feladatokat, vezeti az ebnyilvántartást,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 a kerületi tulajdonú közterületek használatával kapcsolatos hozzájárulások előkészítését.</w:t>
      </w:r>
    </w:p>
    <w:p w:rsidR="00AA6518" w:rsidRPr="00347221" w:rsidRDefault="00AA6518" w:rsidP="00AA6518">
      <w:pPr>
        <w:numPr>
          <w:ilvl w:val="0"/>
          <w:numId w:val="28"/>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jegyző feladat- és hatáskörében </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 xml:space="preserve">ellátja a hagyatéki eljárásban a haláleset bejelentésével, a hagyaték leltározásával, a hagyatékhoz tartozó vagyontárgyak biztosításával kapcsolatos feladatokat, </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gyámhivatal megkeresésére vagyonleltárt készít gyermek, illetőleg gondnokság alatt álló személy esetében,</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népszámlálással kapcsolatos feladatokat,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lefolytatja a birtokvédelmi eljárásokat,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kérelem alapján lefolytatja a lakcímrendezési eljárást,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 xml:space="preserve">kiadja a Hivatal más szervezeti egysége által ki nem adható hatósági bizonyítványokat, </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az egyéni vállalkozói igazolvánnyal kapcsolatban megkeresésre adatot szolgáltat,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telepengedély és a bejelentés alapján gyakorolható ipari és szolgáltató tevékenységre vonatkozó engedélyezéssel, illetve nyilvántartásba vétellel kapcsolatos feladat- és hatásköröket,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 xml:space="preserve">ellátja és gyakorolja a bejelentéshez kötött kereskedelmi tevékenységek folytatásának nyilvántartásával, az üzlethez kötött kereskedelmi tevékenység folytatásának engedélyezésével és nyilvántartásával, illetve </w:t>
      </w:r>
      <w:proofErr w:type="gramStart"/>
      <w:r w:rsidRPr="00347221">
        <w:rPr>
          <w:rFonts w:ascii="Garamond" w:eastAsia="Times New Roman" w:hAnsi="Garamond" w:cs="Times New Roman"/>
          <w:lang w:eastAsia="hu-HU"/>
        </w:rPr>
        <w:t>ezen</w:t>
      </w:r>
      <w:proofErr w:type="gramEnd"/>
      <w:r w:rsidRPr="00347221">
        <w:rPr>
          <w:rFonts w:ascii="Garamond" w:eastAsia="Times New Roman" w:hAnsi="Garamond" w:cs="Times New Roman"/>
          <w:lang w:eastAsia="hu-HU"/>
        </w:rPr>
        <w:t xml:space="preserve"> tevékenységek ellenőrzésével kapcsolatos feladat- és hatásköröket,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szálláshely-szolgáltató tevékenység folytatásának engedélyezésével, nyilvántartásával és ellenőrzésével kapcsolatos feladat- és hatásköröket,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vásárok és piacok, valamint bevásárló központok nyilvántartásával kapcsolatos feladat- és hatásköröket,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nem üzleti célú közösségi, szabadidős szálláshely-szolgáltatók nyilvántartásával kapcsolatos feladat- és hatásköröket,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zenés-táncos rendezvények engedélyezésével, nyilvántartásával és ellenőrzésével kapcsolatos jegyzői feladatokat,</w:t>
      </w:r>
    </w:p>
    <w:p w:rsidR="00653FE4" w:rsidRPr="00347221" w:rsidRDefault="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az állategészségüggyel kapcsolatos feladat- és hatásköröket,</w:t>
      </w:r>
    </w:p>
    <w:p w:rsidR="00653FE4" w:rsidRPr="00347221" w:rsidRDefault="00653FE4">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kerületi méhészek nyilvántartásba vételét,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az állatok védelmével, valamint az állatok nyilvántartásával kapcsolatos feladat- és hatásköröket,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 ellátja a társasházak működésének, a társasházak szerveinek és e szervek működésének törvényességi felügyeletével kapcsolatos feladatokat,</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 lefolytatja a közösségi együttélés alapvető szabályait sértő magatartással összefüggő önkormányzati hatósági eljárást, intézkedik a kiszabott közigazgatási bírság végrehajtásáról,</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 xml:space="preserve">intézkedik a tiltott, közösségellenes magatartás miatt kiszabott közigazgatási bírság végrehajtásáról, </w:t>
      </w:r>
    </w:p>
    <w:p w:rsidR="00AA6518" w:rsidRPr="00347221" w:rsidRDefault="00AA6518" w:rsidP="00AA6518">
      <w:pPr>
        <w:tabs>
          <w:tab w:val="left" w:pos="450"/>
        </w:tabs>
        <w:spacing w:after="0" w:line="240" w:lineRule="auto"/>
        <w:ind w:left="450" w:hanging="180"/>
        <w:jc w:val="both"/>
        <w:rPr>
          <w:rFonts w:ascii="Garamond" w:eastAsia="Times New Roman" w:hAnsi="Garamond" w:cs="Times New Roman"/>
          <w:lang w:eastAsia="hu-HU"/>
        </w:rPr>
      </w:pP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intézkedik az elkobzott dolgok kezeléséről, illetőleg megsemmisítéséről,</w:t>
      </w:r>
    </w:p>
    <w:p w:rsidR="00AA6518" w:rsidRPr="00347221" w:rsidRDefault="00AA6518" w:rsidP="00AA6518">
      <w:pPr>
        <w:spacing w:after="0" w:line="240" w:lineRule="auto"/>
        <w:ind w:left="450" w:hanging="166"/>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elővásárlási és elő-haszonbérleti jog gyakorlása érdekében a termőföldek adás-vételi és a haszonbérleti szerződésének hirdetményi úton történő közlésére vonatkozó eljárás lefolytatása, ide nem értve a kifüggesztéssel összefüggő intézkedéseket.</w:t>
      </w:r>
    </w:p>
    <w:p w:rsidR="00AA6518" w:rsidRPr="00347221" w:rsidRDefault="00AA6518" w:rsidP="00AA6518">
      <w:pPr>
        <w:spacing w:after="0" w:line="240" w:lineRule="auto"/>
        <w:ind w:left="426" w:firstLine="708"/>
        <w:contextualSpacing/>
        <w:jc w:val="both"/>
        <w:rPr>
          <w:rFonts w:ascii="Garamond" w:hAnsi="Garamond"/>
        </w:rPr>
      </w:pPr>
    </w:p>
    <w:p w:rsidR="00AA6518" w:rsidRPr="00347221" w:rsidRDefault="00AA6518" w:rsidP="00AA6518">
      <w:pPr>
        <w:spacing w:after="0" w:line="240" w:lineRule="auto"/>
        <w:contextualSpacing/>
        <w:jc w:val="both"/>
        <w:rPr>
          <w:rFonts w:ascii="Garamond" w:hAnsi="Garamond"/>
          <w:b/>
          <w:szCs w:val="24"/>
          <w:u w:val="single"/>
        </w:rPr>
      </w:pPr>
      <w:r w:rsidRPr="00347221">
        <w:rPr>
          <w:rFonts w:ascii="Garamond" w:hAnsi="Garamond"/>
          <w:b/>
          <w:szCs w:val="24"/>
          <w:u w:val="single"/>
        </w:rPr>
        <w:t>A Hegyvidéki Rendészet feladatai:</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közterületek jogszerű használatának, a közterületen folytatott engedélyhez, illetve útkezelői hozzájáruláshoz kötött tevékenység szabályszerűségének ellenőrzése;</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a közterület rendjére és tisztaságára vonatkozó jogszabály által tiltott tevékenység megelőzése, megakadályozása, megszakítása, megszüntetése, szankcionálása;</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közreműködés a közterület, az épített és a természeti környezet védelmében;</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közreműködés a társadalmi bűnmegelőzési feladatok megvalósításában, a közbiztonság és a közrend védelmében;</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közreműködés az önkormányzati vagyon védelmében;</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közreműködés a köztisztaságra vonatkozó jogszabályok végrehajtásának ellenőrzésében;</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közreműködés állategészségügyi és ebrendészeti feladatok ellátásában;</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kerékbilincs alkalmazása;</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a rendőrség értesítése mellett- a közúti közlekedés szabályairól szóló jogszabályban foglaltak esetében és felhatalmazás alapján a közút kezelőjének megbízásából a járművek közterületről való eltávolítása iránti intézkedés;</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lastRenderedPageBreak/>
        <w:t>a közút kezelőjének megbízása alapján, a közterületen tárolt üzemképtelen járművek eltávolítása iránti intézkedés;</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Budapest Főváros Önkormányzat tulajdonában, fenntartásában, használatában a kiemelt közcélú zöldterületeken lévő játszótereken és sporttereken a dohányzás ellenőrzése, szankcionálása;</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a Fővárosi Önkormányzat által rendeletben meghatározott védett övezetekben közlekedő, illetve várakozó járművek behajtási- és behajtási-várakozási hozzájárulásainak, valamint a mozgásában korlátozott személyek parkolási igazolványainak ellenőrzése, visszaélés esetén külön jogszabályban meghatározottak szerinti szankcionálás, a hozzájárulás kiadójának értesítése;</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a Fővárosi Közgyűlés által rendeletben meghatározott várakozási övezetekben várakozó gépjárművek várakozási hozzájárulásainak ellenőrzése, szükség szerinti szankcionálása, a hozzájárulás kiadójának értesítése;</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településképi bírság kiszabása;</w:t>
      </w:r>
    </w:p>
    <w:p w:rsidR="00AA6518" w:rsidRPr="00347221" w:rsidRDefault="00AA6518" w:rsidP="00AA6518">
      <w:pPr>
        <w:numPr>
          <w:ilvl w:val="0"/>
          <w:numId w:val="2"/>
        </w:numPr>
        <w:spacing w:after="0" w:line="240" w:lineRule="auto"/>
        <w:contextualSpacing/>
        <w:jc w:val="both"/>
        <w:rPr>
          <w:rFonts w:ascii="Garamond" w:hAnsi="Garamond"/>
          <w:szCs w:val="24"/>
        </w:rPr>
      </w:pPr>
      <w:r w:rsidRPr="00347221">
        <w:rPr>
          <w:rFonts w:ascii="Garamond" w:hAnsi="Garamond"/>
          <w:szCs w:val="24"/>
        </w:rPr>
        <w:t>közterületen közbiztonsági, illetve bűnmegelőzési célból elhelyezett képfelvevő üzemeltetése.</w:t>
      </w:r>
    </w:p>
    <w:p w:rsidR="00AA6518" w:rsidRPr="00347221" w:rsidRDefault="00AA6518" w:rsidP="00AA6518">
      <w:pPr>
        <w:spacing w:after="0" w:line="240" w:lineRule="auto"/>
        <w:ind w:firstLine="708"/>
        <w:contextualSpacing/>
        <w:jc w:val="both"/>
        <w:rPr>
          <w:rFonts w:ascii="Garamond" w:hAnsi="Garamond"/>
          <w:szCs w:val="24"/>
        </w:rPr>
      </w:pPr>
    </w:p>
    <w:p w:rsidR="00AA6518" w:rsidRPr="00347221" w:rsidRDefault="00AA6518" w:rsidP="00AA6518">
      <w:pPr>
        <w:spacing w:after="0" w:line="240" w:lineRule="auto"/>
        <w:jc w:val="both"/>
        <w:rPr>
          <w:rFonts w:ascii="Garamond" w:eastAsia="Times New Roman" w:hAnsi="Garamond" w:cs="Times New Roman"/>
          <w:b/>
          <w:u w:val="single"/>
          <w:lang w:eastAsia="hu-HU"/>
        </w:rPr>
      </w:pPr>
      <w:r w:rsidRPr="00347221">
        <w:rPr>
          <w:rFonts w:ascii="Garamond" w:eastAsia="Times New Roman" w:hAnsi="Garamond" w:cs="Times New Roman"/>
          <w:b/>
          <w:u w:val="single"/>
          <w:lang w:eastAsia="hu-HU"/>
        </w:rPr>
        <w:t>A Népjóléti Iroda feladatai:</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Közreműködés a Képviselő-testület szociális ellátással kapcsolatos feladat- és hatáskörei gyakorlásában, melyek az alábbiak:</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Rendeletében saját költségvetése terhére – a törvényben </w:t>
      </w:r>
      <w:proofErr w:type="spellStart"/>
      <w:r w:rsidRPr="00347221">
        <w:rPr>
          <w:rFonts w:ascii="Garamond" w:eastAsia="Times New Roman" w:hAnsi="Garamond" w:cs="Times New Roman"/>
          <w:lang w:eastAsia="hu-HU"/>
        </w:rPr>
        <w:t>szabályozottakon</w:t>
      </w:r>
      <w:proofErr w:type="spellEnd"/>
      <w:r w:rsidRPr="00347221">
        <w:rPr>
          <w:rFonts w:ascii="Garamond" w:eastAsia="Times New Roman" w:hAnsi="Garamond" w:cs="Times New Roman"/>
          <w:lang w:eastAsia="hu-HU"/>
        </w:rPr>
        <w:t xml:space="preserve"> túl – egyéb pénzbeli ellátásokat állapít meg. Szabályozza az ellátásokat, az ellátások megállapításának, kifizetésének, folyósításának, valamint ellenőrzésének rendjét. </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Biztosítja az étkeztetést, a házi segítségnyújtást, a családsegítést, a pszichiátriai- és a szenvedélybetegek közösségi ellátását, a támogató szolgáltatást, az utcai szociális munkát, valamennyi nappali ellátási formát, és átmeneti elhelyezést az idősek részére. A hajléktalanok nappali ellátását, az utcai szociális munkát, a szenvedélybetegek közösségi és nappali ellátását, a támogató szolgáltatást, a fogyatékosok nappali ellátását (3-18 éves korig) és az átmeneti ellátást ellátási szerződéssel, illetve megállapodással biztosítja.</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Szolgáltatástervezési </w:t>
      </w:r>
      <w:proofErr w:type="gramStart"/>
      <w:r w:rsidRPr="00347221">
        <w:rPr>
          <w:rFonts w:ascii="Garamond" w:eastAsia="Times New Roman" w:hAnsi="Garamond" w:cs="Times New Roman"/>
          <w:lang w:eastAsia="hu-HU"/>
        </w:rPr>
        <w:t>koncepciót</w:t>
      </w:r>
      <w:proofErr w:type="gramEnd"/>
      <w:r w:rsidRPr="00347221">
        <w:rPr>
          <w:rFonts w:ascii="Garamond" w:eastAsia="Times New Roman" w:hAnsi="Garamond" w:cs="Times New Roman"/>
          <w:lang w:eastAsia="hu-HU"/>
        </w:rPr>
        <w:t xml:space="preserve"> készít és annak tartalmát kétévente felülvizsgálja.</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Rendeletben szabályozza a személyes gondoskodást nyújtó ellátásokat, azok igénybevételét, valamint a fizetendő térítési díjakat, illetve azok mérséklésének vagy elengedésének feltételeit. </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Ellátási szerződést köt szociális szolgáltatást nyújtó egyházi vagy más, nem állami szervvel, fenntartóval.</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Megállapodást köt szociális szolgáltatást nyújtó más helyi önkormányzattal vagy társulással. </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általa fenntartott </w:t>
      </w:r>
      <w:proofErr w:type="gramStart"/>
      <w:r w:rsidRPr="00347221">
        <w:rPr>
          <w:rFonts w:ascii="Garamond" w:eastAsia="Times New Roman" w:hAnsi="Garamond" w:cs="Times New Roman"/>
          <w:lang w:eastAsia="hu-HU"/>
        </w:rPr>
        <w:t>intézmény alapító</w:t>
      </w:r>
      <w:proofErr w:type="gramEnd"/>
      <w:r w:rsidRPr="00347221">
        <w:rPr>
          <w:rFonts w:ascii="Garamond" w:eastAsia="Times New Roman" w:hAnsi="Garamond" w:cs="Times New Roman"/>
          <w:lang w:eastAsia="hu-HU"/>
        </w:rPr>
        <w:t xml:space="preserve"> okiratát kiadja.</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Konkrét</w:t>
      </w:r>
      <w:proofErr w:type="gramEnd"/>
      <w:r w:rsidRPr="00347221">
        <w:rPr>
          <w:rFonts w:ascii="Garamond" w:eastAsia="Times New Roman" w:hAnsi="Garamond" w:cs="Times New Roman"/>
          <w:lang w:eastAsia="hu-HU"/>
        </w:rPr>
        <w:t xml:space="preserve"> összegben meghatározza a személyes gondoskodást nyújtó szociális ellátások intézményi térítési díját. </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Ellenőrzi </w:t>
      </w:r>
      <w:r w:rsidR="00144668" w:rsidRPr="00347221">
        <w:rPr>
          <w:rFonts w:ascii="Garamond" w:eastAsia="Times New Roman" w:hAnsi="Garamond" w:cs="Times New Roman"/>
          <w:lang w:eastAsia="hu-HU"/>
        </w:rPr>
        <w:t xml:space="preserve">az egészségügyi, szociális és gyermekjóléti intézmények </w:t>
      </w:r>
      <w:r w:rsidRPr="00347221">
        <w:rPr>
          <w:rFonts w:ascii="Garamond" w:eastAsia="Times New Roman" w:hAnsi="Garamond" w:cs="Times New Roman"/>
          <w:lang w:eastAsia="hu-HU"/>
        </w:rPr>
        <w:t xml:space="preserve">működésének törvényességét. </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Gondoskodik a szociális intézmények szakembereinek képzéséről, továbbképzéséről.</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intézmény vezetője tekintetében gyakorolja a munkáltatói jogokat. </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Kikéri az ellátottak országos érdek-képviseleti szervezete területileg illetékes szervének véleményét az intézmény működését érintő lényeges döntés meghozatala előtt (különösen az intézmény megszüntetése, az intézményi típus, forma megváltoztatása esetén.) </w:t>
      </w:r>
    </w:p>
    <w:p w:rsidR="00AA6518" w:rsidRPr="00347221" w:rsidRDefault="00A1467D"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Nemzeti Egészségbiztosítási Alapkezelő </w:t>
      </w:r>
      <w:r w:rsidR="00AA6518" w:rsidRPr="00347221">
        <w:rPr>
          <w:rFonts w:ascii="Garamond" w:eastAsia="Times New Roman" w:hAnsi="Garamond" w:cs="Times New Roman"/>
          <w:lang w:eastAsia="hu-HU"/>
        </w:rPr>
        <w:t xml:space="preserve">által működtetett </w:t>
      </w:r>
      <w:proofErr w:type="spellStart"/>
      <w:r w:rsidR="00AA6518" w:rsidRPr="00347221">
        <w:rPr>
          <w:rFonts w:ascii="Garamond" w:eastAsia="Times New Roman" w:hAnsi="Garamond" w:cs="Times New Roman"/>
          <w:lang w:eastAsia="hu-HU"/>
        </w:rPr>
        <w:t>igénybevevői</w:t>
      </w:r>
      <w:proofErr w:type="spellEnd"/>
      <w:r w:rsidR="00AA6518" w:rsidRPr="00347221">
        <w:rPr>
          <w:rFonts w:ascii="Garamond" w:eastAsia="Times New Roman" w:hAnsi="Garamond" w:cs="Times New Roman"/>
          <w:lang w:eastAsia="hu-HU"/>
        </w:rPr>
        <w:t xml:space="preserve"> nyilvántartásba, országos jelentési rendszerbe, valamint adatszolgáltatási rendszerbe történő adatszolgáltatásért felel. </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jövedelemmel nem rendelkező ellátottat ingyenes ellátásban részesíti.</w:t>
      </w:r>
    </w:p>
    <w:p w:rsidR="00AA6518" w:rsidRPr="00347221" w:rsidRDefault="00AA6518" w:rsidP="00AA6518">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Illetékességre tekintet nélkül rendkívüli települési támogatást, étkezést, illetve szállást biztosít, ha ennek hiánya a rászoruló életét, testi épségét veszélyezteti.</w:t>
      </w:r>
    </w:p>
    <w:p w:rsidR="00873797" w:rsidRPr="00347221" w:rsidRDefault="00873797">
      <w:pPr>
        <w:numPr>
          <w:ilvl w:val="0"/>
          <w:numId w:val="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Helyi Esélyegyenlőségi Programot készít és annak tartalmát kétévente felülvizsgálja.</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lastRenderedPageBreak/>
        <w:t>Közreműködés az Egészségügyi és Szociális Bizottság szociális ellátással kapcsolatos feladat- és hatáskörei ellátásában, amelyek az alábbiak:</w:t>
      </w:r>
    </w:p>
    <w:p w:rsidR="00AA6518" w:rsidRPr="00347221" w:rsidRDefault="00AA6518" w:rsidP="00AA6518">
      <w:pPr>
        <w:numPr>
          <w:ilvl w:val="0"/>
          <w:numId w:val="5"/>
        </w:numPr>
        <w:spacing w:after="0" w:line="240" w:lineRule="auto"/>
        <w:ind w:left="1985"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Dönt a települési </w:t>
      </w:r>
      <w:proofErr w:type="gramStart"/>
      <w:r w:rsidRPr="00347221">
        <w:rPr>
          <w:rFonts w:ascii="Garamond" w:eastAsia="Times New Roman" w:hAnsi="Garamond" w:cs="Times New Roman"/>
          <w:lang w:eastAsia="hu-HU"/>
        </w:rPr>
        <w:t>krízis</w:t>
      </w:r>
      <w:proofErr w:type="gramEnd"/>
      <w:r w:rsidRPr="00347221">
        <w:rPr>
          <w:rFonts w:ascii="Garamond" w:eastAsia="Times New Roman" w:hAnsi="Garamond" w:cs="Times New Roman"/>
          <w:lang w:eastAsia="hu-HU"/>
        </w:rPr>
        <w:t>támogatás megállapításáról.</w:t>
      </w:r>
    </w:p>
    <w:p w:rsidR="00AA6518" w:rsidRPr="00347221" w:rsidRDefault="00AA6518" w:rsidP="00AA6518">
      <w:pPr>
        <w:numPr>
          <w:ilvl w:val="0"/>
          <w:numId w:val="5"/>
        </w:numPr>
        <w:spacing w:after="0" w:line="240" w:lineRule="auto"/>
        <w:ind w:left="1985"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Méltányosságból lakbértámogatást állapít meg.</w:t>
      </w:r>
    </w:p>
    <w:p w:rsidR="00AA6518" w:rsidRPr="00347221" w:rsidRDefault="00AA6518" w:rsidP="00AA6518">
      <w:pPr>
        <w:numPr>
          <w:ilvl w:val="0"/>
          <w:numId w:val="5"/>
        </w:numPr>
        <w:spacing w:after="0" w:line="240" w:lineRule="auto"/>
        <w:ind w:left="1985"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Jóváhagyja </w:t>
      </w:r>
      <w:r w:rsidR="00144668" w:rsidRPr="00347221">
        <w:rPr>
          <w:rFonts w:ascii="Garamond" w:eastAsia="Times New Roman" w:hAnsi="Garamond" w:cs="Times New Roman"/>
          <w:lang w:eastAsia="hu-HU"/>
        </w:rPr>
        <w:t xml:space="preserve">az egészségügyi, szociális és gyermekjóléti intézmények </w:t>
      </w:r>
      <w:r w:rsidRPr="00347221">
        <w:rPr>
          <w:rFonts w:ascii="Garamond" w:eastAsia="Times New Roman" w:hAnsi="Garamond" w:cs="Times New Roman"/>
          <w:lang w:eastAsia="hu-HU"/>
        </w:rPr>
        <w:t>szervezeti és működési szabályzatát, szakmai programját, szakosított ellátást nyújtó intézmény esetében a házirendet.</w:t>
      </w:r>
    </w:p>
    <w:p w:rsidR="00AA6518" w:rsidRPr="00347221" w:rsidRDefault="00AA6518" w:rsidP="00AA6518">
      <w:pPr>
        <w:numPr>
          <w:ilvl w:val="0"/>
          <w:numId w:val="5"/>
        </w:numPr>
        <w:spacing w:after="0" w:line="240" w:lineRule="auto"/>
        <w:ind w:left="1985"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általa fenntartott, személyes gondoskodást nyújtó szociális intézmények szakmai munkájának eredményességét évente egy alkalommal értékeli. </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Közreműködés a Polgármester szociális ellátással kapcsolatos feladat- és hatáskörei ellátásában, amelyek az alábbiak:</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önkormányzati rendeletben meghatározott feltételek szerint települési támogatást állapít meg.</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települési esetenkénti támogatás megállapításáról.</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az időskorúak eseti támogatásának megállapításáról.</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Dönt a települési temetési támogatás megállapításáról. </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Dönt a települési </w:t>
      </w:r>
      <w:proofErr w:type="gramStart"/>
      <w:r w:rsidRPr="00347221">
        <w:rPr>
          <w:rFonts w:ascii="Garamond" w:eastAsia="Times New Roman" w:hAnsi="Garamond" w:cs="Times New Roman"/>
          <w:lang w:eastAsia="hu-HU"/>
        </w:rPr>
        <w:t>krízis</w:t>
      </w:r>
      <w:proofErr w:type="gramEnd"/>
      <w:r w:rsidRPr="00347221">
        <w:rPr>
          <w:rFonts w:ascii="Garamond" w:eastAsia="Times New Roman" w:hAnsi="Garamond" w:cs="Times New Roman"/>
          <w:lang w:eastAsia="hu-HU"/>
        </w:rPr>
        <w:t>támogatás megállapításáról.</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 Dönt a települési lakásfenntartási támogatás megállapításáról.</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Adósságkezelési szolgáltatásban részesíthet családokat.</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települési gyógyszertámogatás megállapításáról.</w:t>
      </w:r>
    </w:p>
    <w:p w:rsidR="00A1467D" w:rsidRPr="00347221" w:rsidRDefault="00A1467D"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települési fűtési támogatásról.</w:t>
      </w:r>
    </w:p>
    <w:p w:rsidR="00A1467D" w:rsidRPr="00347221" w:rsidRDefault="00A1467D"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fejlesztést igénylő gyermekek támogatásáról.</w:t>
      </w:r>
    </w:p>
    <w:p w:rsidR="00A1467D" w:rsidRPr="00347221" w:rsidRDefault="00A1467D"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Dönt a segélyhívó készülék igénybevételének támogatásáról. </w:t>
      </w:r>
    </w:p>
    <w:p w:rsidR="00A1467D" w:rsidRPr="00347221" w:rsidRDefault="00A1467D"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látássérültek részére biztosított közlekedést segítő készülék támogatásáról.</w:t>
      </w:r>
    </w:p>
    <w:p w:rsidR="00AD0CAA" w:rsidRDefault="00AD0CAA"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az ebek veszettség elleni védőoltás költségeinek támogatásáról.</w:t>
      </w:r>
    </w:p>
    <w:p w:rsidR="006545AC" w:rsidRPr="00347221" w:rsidRDefault="006545AC" w:rsidP="00AA6518">
      <w:pPr>
        <w:numPr>
          <w:ilvl w:val="0"/>
          <w:numId w:val="6"/>
        </w:numPr>
        <w:spacing w:after="0" w:line="240" w:lineRule="auto"/>
        <w:ind w:left="1843"/>
        <w:contextualSpacing/>
        <w:jc w:val="both"/>
        <w:rPr>
          <w:rFonts w:ascii="Garamond" w:eastAsia="Times New Roman" w:hAnsi="Garamond" w:cs="Times New Roman"/>
          <w:lang w:eastAsia="hu-HU"/>
        </w:rPr>
      </w:pPr>
      <w:r>
        <w:rPr>
          <w:rFonts w:ascii="Garamond" w:eastAsia="Times New Roman" w:hAnsi="Garamond" w:cs="Times New Roman"/>
          <w:lang w:eastAsia="hu-HU"/>
        </w:rPr>
        <w:t>Dönt a tüdőgyulladás elleni védőoltás költségeinek támogatásáról.</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Megtérítésre kötelezi az igénybe vevőt, ha a törvényben vagy a helyi rendeletben meghatározott feltételek hiányában, vagy a jogszabályok megsértésével nyújtott szociális ellátást jogosulatlanul és rosszhiszeműen vette igénybe.</w:t>
      </w:r>
    </w:p>
    <w:p w:rsidR="00AA6518" w:rsidRPr="00347221" w:rsidRDefault="00AA6518" w:rsidP="00AA6518">
      <w:pPr>
        <w:numPr>
          <w:ilvl w:val="0"/>
          <w:numId w:val="6"/>
        </w:numPr>
        <w:spacing w:after="0" w:line="240" w:lineRule="auto"/>
        <w:ind w:left="1843"/>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Ha a hatáskörébe tartozó szociális ellátás megtérítését rendeli el: méltányosságból elengedheti, csökkentheti, illetve részletekben fizettetheti meg a megtérítés összegét, illetve pénzegyenértékét és a kamat összegét.</w:t>
      </w:r>
      <w:r w:rsidRPr="00347221">
        <w:rPr>
          <w:rFonts w:ascii="Garamond" w:eastAsia="Times New Roman" w:hAnsi="Garamond" w:cs="Times New Roman"/>
          <w:lang w:eastAsia="hu-HU"/>
        </w:rPr>
        <w:tab/>
      </w:r>
    </w:p>
    <w:p w:rsidR="00AA6518" w:rsidRPr="00347221" w:rsidRDefault="00A1467D" w:rsidP="00A1467D">
      <w:pPr>
        <w:spacing w:after="0" w:line="240" w:lineRule="auto"/>
        <w:ind w:left="1483"/>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15. </w:t>
      </w:r>
      <w:r w:rsidR="00AA6518" w:rsidRPr="00347221">
        <w:rPr>
          <w:rFonts w:ascii="Garamond" w:eastAsia="Times New Roman" w:hAnsi="Garamond" w:cs="Times New Roman"/>
          <w:lang w:eastAsia="hu-HU"/>
        </w:rPr>
        <w:t xml:space="preserve">Határozattal dönt, ha az ellátást igénylő, illetve törvényes képviselője az intézmény vezetőjének az ellátás iránti kérelemmel kapcsolatos döntését vitatja. </w:t>
      </w:r>
    </w:p>
    <w:p w:rsidR="00AA6518" w:rsidRPr="00347221" w:rsidRDefault="00A1467D" w:rsidP="00A1467D">
      <w:pPr>
        <w:spacing w:after="0" w:line="240" w:lineRule="auto"/>
        <w:ind w:left="1416"/>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16. </w:t>
      </w:r>
      <w:r w:rsidR="00AA6518" w:rsidRPr="00347221">
        <w:rPr>
          <w:rFonts w:ascii="Garamond" w:eastAsia="Times New Roman" w:hAnsi="Garamond" w:cs="Times New Roman"/>
          <w:lang w:eastAsia="hu-HU"/>
        </w:rPr>
        <w:t>Határozattal dönt, ha a jogosult, illetve törvényes képviselője az intézményvezető ellátás megszüntetésével kapcsolatos döntésével nem ért egyet.</w:t>
      </w:r>
    </w:p>
    <w:p w:rsidR="00AA6518" w:rsidRPr="00347221" w:rsidRDefault="00A1467D" w:rsidP="00A1467D">
      <w:pPr>
        <w:spacing w:after="0" w:line="240" w:lineRule="auto"/>
        <w:ind w:left="1416"/>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17. </w:t>
      </w:r>
      <w:r w:rsidR="00AA6518" w:rsidRPr="00347221">
        <w:rPr>
          <w:rFonts w:ascii="Garamond" w:eastAsia="Times New Roman" w:hAnsi="Garamond" w:cs="Times New Roman"/>
          <w:lang w:eastAsia="hu-HU"/>
        </w:rPr>
        <w:t xml:space="preserve">Határozattal dönt, ha az ellátott, a törvényes képviselője vagy a térítési díjat megfizető személy a személyi térítési díj összegét vitatja, illetve annak csökkentését vagy elengedését kéri. </w:t>
      </w:r>
    </w:p>
    <w:p w:rsidR="00AA6518" w:rsidRPr="00347221" w:rsidRDefault="00A1467D" w:rsidP="00AA6518">
      <w:pPr>
        <w:spacing w:after="0" w:line="240" w:lineRule="auto"/>
        <w:ind w:left="1843"/>
        <w:jc w:val="both"/>
        <w:rPr>
          <w:rFonts w:ascii="Garamond" w:eastAsia="Times New Roman" w:hAnsi="Garamond" w:cs="Times New Roman"/>
          <w:lang w:eastAsia="hu-HU"/>
        </w:rPr>
      </w:pPr>
      <w:r w:rsidRPr="00347221">
        <w:rPr>
          <w:rFonts w:ascii="Garamond" w:eastAsia="Times New Roman" w:hAnsi="Garamond" w:cs="Times New Roman"/>
          <w:lang w:eastAsia="hu-HU"/>
        </w:rPr>
        <w:t>18</w:t>
      </w:r>
      <w:r w:rsidR="00AA6518" w:rsidRPr="00347221">
        <w:rPr>
          <w:rFonts w:ascii="Garamond" w:eastAsia="Times New Roman" w:hAnsi="Garamond" w:cs="Times New Roman"/>
          <w:lang w:eastAsia="hu-HU"/>
        </w:rPr>
        <w:t>.</w:t>
      </w:r>
      <w:r w:rsidR="00AA6518" w:rsidRPr="00347221">
        <w:rPr>
          <w:rFonts w:ascii="Garamond" w:eastAsia="Times New Roman" w:hAnsi="Garamond" w:cs="Times New Roman"/>
          <w:lang w:eastAsia="hu-HU"/>
        </w:rPr>
        <w:tab/>
        <w:t xml:space="preserve">Dönt a lakbértámogatásra, illetve a kiegészítő lakbértámogatásra való jogosultságról. </w:t>
      </w:r>
    </w:p>
    <w:p w:rsidR="00AA6518" w:rsidRPr="00347221" w:rsidRDefault="00A1467D" w:rsidP="00AA6518">
      <w:pPr>
        <w:spacing w:after="0" w:line="240" w:lineRule="auto"/>
        <w:ind w:left="1843"/>
        <w:jc w:val="both"/>
        <w:rPr>
          <w:rFonts w:ascii="Garamond" w:eastAsia="Times New Roman" w:hAnsi="Garamond" w:cs="Times New Roman"/>
          <w:lang w:eastAsia="hu-HU"/>
        </w:rPr>
      </w:pPr>
      <w:r w:rsidRPr="00347221">
        <w:rPr>
          <w:rFonts w:ascii="Garamond" w:eastAsia="Times New Roman" w:hAnsi="Garamond" w:cs="Times New Roman"/>
          <w:lang w:eastAsia="hu-HU"/>
        </w:rPr>
        <w:t>19</w:t>
      </w:r>
      <w:r w:rsidR="00AA6518" w:rsidRPr="00347221">
        <w:rPr>
          <w:rFonts w:ascii="Garamond" w:eastAsia="Times New Roman" w:hAnsi="Garamond" w:cs="Times New Roman"/>
          <w:lang w:eastAsia="hu-HU"/>
        </w:rPr>
        <w:t>.</w:t>
      </w:r>
      <w:r w:rsidR="00AA6518" w:rsidRPr="00347221">
        <w:rPr>
          <w:rFonts w:ascii="Garamond" w:eastAsia="Times New Roman" w:hAnsi="Garamond" w:cs="Times New Roman"/>
          <w:lang w:eastAsia="hu-HU"/>
        </w:rPr>
        <w:tab/>
        <w:t>A haláleset helye szerinti települési önkormányzat polgármestere gondoskodik az elhunyt közköltségen történő eltemettetéséről.</w:t>
      </w:r>
    </w:p>
    <w:p w:rsidR="00AA6518" w:rsidRPr="00347221" w:rsidRDefault="00A1467D" w:rsidP="00AA6518">
      <w:pPr>
        <w:spacing w:after="0" w:line="240" w:lineRule="auto"/>
        <w:ind w:left="1843"/>
        <w:jc w:val="both"/>
        <w:rPr>
          <w:rFonts w:ascii="Garamond" w:eastAsia="Times New Roman" w:hAnsi="Garamond" w:cs="Times New Roman"/>
          <w:lang w:eastAsia="hu-HU"/>
        </w:rPr>
      </w:pPr>
      <w:r w:rsidRPr="00347221">
        <w:rPr>
          <w:rFonts w:ascii="Garamond" w:eastAsia="Times New Roman" w:hAnsi="Garamond" w:cs="Times New Roman"/>
          <w:lang w:eastAsia="hu-HU"/>
        </w:rPr>
        <w:t>20</w:t>
      </w:r>
      <w:r w:rsidR="00AA6518" w:rsidRPr="00347221">
        <w:rPr>
          <w:rFonts w:ascii="Garamond" w:eastAsia="Times New Roman" w:hAnsi="Garamond" w:cs="Times New Roman"/>
          <w:lang w:eastAsia="hu-HU"/>
        </w:rPr>
        <w:t>.</w:t>
      </w:r>
      <w:r w:rsidR="00AA6518" w:rsidRPr="00347221">
        <w:rPr>
          <w:rFonts w:ascii="Garamond" w:eastAsia="Times New Roman" w:hAnsi="Garamond" w:cs="Times New Roman"/>
          <w:lang w:eastAsia="hu-HU"/>
        </w:rPr>
        <w:tab/>
        <w:t xml:space="preserve">Benyújtja a szolgáltatói nyilvántartásra vonatkozó hatósági eljárásokban a kérelmeket. </w:t>
      </w:r>
    </w:p>
    <w:p w:rsidR="00AA6518" w:rsidRPr="00347221" w:rsidRDefault="00A1467D" w:rsidP="00AA6518">
      <w:pPr>
        <w:spacing w:after="0" w:line="240" w:lineRule="auto"/>
        <w:ind w:left="1843"/>
        <w:jc w:val="both"/>
        <w:rPr>
          <w:rFonts w:ascii="Garamond" w:eastAsia="Times New Roman" w:hAnsi="Garamond" w:cs="Times New Roman"/>
          <w:lang w:eastAsia="hu-HU"/>
        </w:rPr>
      </w:pPr>
      <w:r w:rsidRPr="00347221">
        <w:rPr>
          <w:rFonts w:ascii="Garamond" w:eastAsia="Times New Roman" w:hAnsi="Garamond" w:cs="Times New Roman"/>
          <w:lang w:eastAsia="hu-HU"/>
        </w:rPr>
        <w:t>21</w:t>
      </w:r>
      <w:r w:rsidR="00AA6518" w:rsidRPr="00347221">
        <w:rPr>
          <w:rFonts w:ascii="Garamond" w:eastAsia="Times New Roman" w:hAnsi="Garamond" w:cs="Times New Roman"/>
          <w:lang w:eastAsia="hu-HU"/>
        </w:rPr>
        <w:t>.</w:t>
      </w:r>
      <w:r w:rsidR="00AA6518" w:rsidRPr="00347221">
        <w:rPr>
          <w:rFonts w:ascii="Garamond" w:eastAsia="Times New Roman" w:hAnsi="Garamond" w:cs="Times New Roman"/>
          <w:lang w:eastAsia="hu-HU"/>
        </w:rPr>
        <w:tab/>
        <w:t xml:space="preserve">Szociális üdültetést biztosít. </w:t>
      </w:r>
    </w:p>
    <w:p w:rsidR="00AA6518" w:rsidRPr="00347221" w:rsidRDefault="00A1467D" w:rsidP="00AA6518">
      <w:pPr>
        <w:spacing w:after="0" w:line="240" w:lineRule="auto"/>
        <w:ind w:left="1843"/>
        <w:jc w:val="both"/>
        <w:rPr>
          <w:rFonts w:ascii="Garamond" w:eastAsia="Times New Roman" w:hAnsi="Garamond" w:cs="Times New Roman"/>
          <w:lang w:eastAsia="hu-HU"/>
        </w:rPr>
      </w:pPr>
      <w:r w:rsidRPr="00347221">
        <w:rPr>
          <w:rFonts w:ascii="Garamond" w:eastAsia="Times New Roman" w:hAnsi="Garamond" w:cs="Times New Roman"/>
          <w:lang w:eastAsia="hu-HU"/>
        </w:rPr>
        <w:t>22</w:t>
      </w:r>
      <w:r w:rsidR="00AA6518" w:rsidRPr="00347221">
        <w:rPr>
          <w:rFonts w:ascii="Garamond" w:eastAsia="Times New Roman" w:hAnsi="Garamond" w:cs="Times New Roman"/>
          <w:lang w:eastAsia="hu-HU"/>
        </w:rPr>
        <w:t>.</w:t>
      </w:r>
      <w:r w:rsidR="00AA6518" w:rsidRPr="00347221">
        <w:rPr>
          <w:rFonts w:ascii="Garamond" w:eastAsia="Times New Roman" w:hAnsi="Garamond" w:cs="Times New Roman"/>
          <w:lang w:eastAsia="hu-HU"/>
        </w:rPr>
        <w:tab/>
        <w:t xml:space="preserve">Az Önkormányzat nevében a polgármester évente köszönti a 100. életévét betöltött XII. kerületi magyar állampolgárt, amennyiben ahhoz az érintett személy előzetesen hozzájárult. </w:t>
      </w:r>
    </w:p>
    <w:p w:rsidR="00AA6518" w:rsidRPr="00347221" w:rsidRDefault="00A1467D" w:rsidP="00AA6518">
      <w:pPr>
        <w:spacing w:after="0" w:line="240" w:lineRule="auto"/>
        <w:ind w:left="1843"/>
        <w:jc w:val="both"/>
        <w:rPr>
          <w:rFonts w:ascii="Garamond" w:eastAsia="Times New Roman" w:hAnsi="Garamond" w:cs="Times New Roman"/>
          <w:lang w:eastAsia="hu-HU"/>
        </w:rPr>
      </w:pPr>
      <w:r w:rsidRPr="00347221">
        <w:rPr>
          <w:rFonts w:ascii="Garamond" w:eastAsia="Times New Roman" w:hAnsi="Garamond" w:cs="Times New Roman"/>
          <w:lang w:eastAsia="hu-HU"/>
        </w:rPr>
        <w:t>23</w:t>
      </w:r>
      <w:r w:rsidR="00AA6518" w:rsidRPr="00347221">
        <w:rPr>
          <w:rFonts w:ascii="Garamond" w:eastAsia="Times New Roman" w:hAnsi="Garamond" w:cs="Times New Roman"/>
          <w:lang w:eastAsia="hu-HU"/>
        </w:rPr>
        <w:t>.</w:t>
      </w:r>
      <w:r w:rsidR="00AA6518" w:rsidRPr="00347221">
        <w:rPr>
          <w:rFonts w:ascii="Garamond" w:eastAsia="Times New Roman" w:hAnsi="Garamond" w:cs="Times New Roman"/>
          <w:lang w:eastAsia="hu-HU"/>
        </w:rPr>
        <w:tab/>
        <w:t xml:space="preserve">A védendő fogyasztók nyilvántartásába történő felvételhez az ügyfél kérelmére igazolást állít ki a szociális rászorultságról.  </w:t>
      </w:r>
    </w:p>
    <w:p w:rsidR="00873797" w:rsidRPr="00347221" w:rsidRDefault="00873797" w:rsidP="00873797">
      <w:pPr>
        <w:spacing w:after="0" w:line="240" w:lineRule="auto"/>
        <w:ind w:left="1843"/>
        <w:jc w:val="both"/>
        <w:rPr>
          <w:rFonts w:ascii="Garamond" w:eastAsia="Times New Roman" w:hAnsi="Garamond" w:cs="Times New Roman"/>
          <w:lang w:eastAsia="hu-HU"/>
        </w:rPr>
      </w:pPr>
      <w:r w:rsidRPr="00347221">
        <w:rPr>
          <w:rFonts w:ascii="Garamond" w:eastAsia="Times New Roman" w:hAnsi="Garamond" w:cs="Times New Roman"/>
          <w:lang w:eastAsia="hu-HU"/>
        </w:rPr>
        <w:t>2</w:t>
      </w:r>
      <w:r w:rsidR="00526D68" w:rsidRPr="00347221">
        <w:rPr>
          <w:rFonts w:ascii="Garamond" w:eastAsia="Times New Roman" w:hAnsi="Garamond" w:cs="Times New Roman"/>
          <w:lang w:eastAsia="hu-HU"/>
        </w:rPr>
        <w:t>4</w:t>
      </w:r>
      <w:r w:rsidRPr="00347221">
        <w:rPr>
          <w:rFonts w:ascii="Garamond" w:eastAsia="Times New Roman" w:hAnsi="Garamond" w:cs="Times New Roman"/>
          <w:lang w:eastAsia="hu-HU"/>
        </w:rPr>
        <w:t xml:space="preserve">. Jóváhagyja </w:t>
      </w:r>
      <w:r w:rsidR="00A1467D" w:rsidRPr="00347221">
        <w:rPr>
          <w:rFonts w:ascii="Garamond" w:eastAsia="Times New Roman" w:hAnsi="Garamond" w:cs="Times New Roman"/>
          <w:lang w:eastAsia="hu-HU"/>
        </w:rPr>
        <w:t>intézményei</w:t>
      </w:r>
      <w:r w:rsidR="00144668" w:rsidRPr="00347221">
        <w:rPr>
          <w:rFonts w:ascii="Garamond" w:eastAsia="Times New Roman" w:hAnsi="Garamond" w:cs="Times New Roman"/>
          <w:lang w:eastAsia="hu-HU"/>
        </w:rPr>
        <w:t xml:space="preserve"> </w:t>
      </w:r>
      <w:r w:rsidRPr="00347221">
        <w:rPr>
          <w:rFonts w:ascii="Garamond" w:eastAsia="Times New Roman" w:hAnsi="Garamond" w:cs="Times New Roman"/>
          <w:lang w:eastAsia="hu-HU"/>
        </w:rPr>
        <w:t>Szervezeti és Működési Szabályzatát</w:t>
      </w:r>
    </w:p>
    <w:p w:rsidR="00A1467D" w:rsidRPr="00347221" w:rsidRDefault="00A1467D" w:rsidP="00873797">
      <w:pPr>
        <w:spacing w:after="0" w:line="240" w:lineRule="auto"/>
        <w:ind w:left="1843"/>
        <w:jc w:val="both"/>
        <w:rPr>
          <w:rFonts w:ascii="Garamond" w:eastAsia="Times New Roman" w:hAnsi="Garamond" w:cs="Times New Roman"/>
          <w:lang w:eastAsia="hu-HU"/>
        </w:rPr>
      </w:pP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Közreműködés a Jegyző szociális ellátással kapcsolatos feladat- és hatáskörei ellátásában, amelyek az alábbiak:</w:t>
      </w:r>
    </w:p>
    <w:p w:rsidR="00AA6518" w:rsidRPr="00347221" w:rsidRDefault="00AA6518" w:rsidP="00AA6518">
      <w:pPr>
        <w:numPr>
          <w:ilvl w:val="0"/>
          <w:numId w:val="14"/>
        </w:numPr>
        <w:spacing w:after="0" w:line="240" w:lineRule="auto"/>
        <w:ind w:left="1985"/>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lastRenderedPageBreak/>
        <w:t>Nyilvántartást vezet a szociális ellátásra való jogosultság megállapítása, az ellátás biztosítása, fenntartása és megszüntetése céljából.</w:t>
      </w:r>
    </w:p>
    <w:p w:rsidR="00AA6518" w:rsidRPr="00347221" w:rsidRDefault="00AA6518" w:rsidP="00AA6518">
      <w:pPr>
        <w:numPr>
          <w:ilvl w:val="0"/>
          <w:numId w:val="14"/>
        </w:numPr>
        <w:spacing w:after="0" w:line="240" w:lineRule="auto"/>
        <w:ind w:left="1985"/>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szociális és gyermekjóléti intézmények vezetői megbízásával kapcsolatos pályázati eljárás lefolytatásával összefüggő feladatokat ellátja.</w:t>
      </w:r>
    </w:p>
    <w:p w:rsidR="00AA6518" w:rsidRPr="00347221" w:rsidRDefault="00AA6518" w:rsidP="00AA6518">
      <w:pPr>
        <w:numPr>
          <w:ilvl w:val="0"/>
          <w:numId w:val="14"/>
        </w:numPr>
        <w:spacing w:after="0" w:line="240" w:lineRule="auto"/>
        <w:ind w:left="1985"/>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digitális vevődekóderek állami támogatásának igénybevételéhez igazolást ad ki a jogosult részére folyósított szociális ellátásról. </w:t>
      </w:r>
    </w:p>
    <w:p w:rsidR="00AA6518" w:rsidRPr="00347221" w:rsidRDefault="00526D68" w:rsidP="00AA6518">
      <w:pPr>
        <w:numPr>
          <w:ilvl w:val="0"/>
          <w:numId w:val="14"/>
        </w:numPr>
        <w:spacing w:after="0" w:line="240" w:lineRule="auto"/>
        <w:ind w:left="1985"/>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Kormányhivatal</w:t>
      </w:r>
      <w:r w:rsidR="00AA6518" w:rsidRPr="00347221">
        <w:rPr>
          <w:rFonts w:ascii="Garamond" w:eastAsia="Times New Roman" w:hAnsi="Garamond" w:cs="Times New Roman"/>
          <w:lang w:eastAsia="hu-HU"/>
        </w:rPr>
        <w:t xml:space="preserve"> tájékoztatása alapján felveszi a kapcsolatot a szépkorú személlyel és igény esetén gondoskodik a személyes köszöntéséről. </w:t>
      </w:r>
    </w:p>
    <w:p w:rsidR="00AA6518" w:rsidRPr="00347221" w:rsidRDefault="00AA6518" w:rsidP="00AA6518">
      <w:pPr>
        <w:numPr>
          <w:ilvl w:val="0"/>
          <w:numId w:val="14"/>
        </w:numPr>
        <w:spacing w:after="0" w:line="240" w:lineRule="auto"/>
        <w:ind w:left="1985"/>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országos nyilvántartásba (PTR) rögzíti a települési önkormányzat hatáskörébe tartozó ellátásokkal összefüggő azon adatokat, amelyeket érintőn az Szt. 18. § szerinti nyilvántartás vezetésének kötelezettsége őt terheli. </w:t>
      </w:r>
    </w:p>
    <w:p w:rsidR="00AA6518" w:rsidRPr="00347221" w:rsidRDefault="00AA6518" w:rsidP="00AA6518">
      <w:pPr>
        <w:numPr>
          <w:ilvl w:val="0"/>
          <w:numId w:val="14"/>
        </w:numPr>
        <w:spacing w:after="0" w:line="240" w:lineRule="auto"/>
        <w:ind w:left="1985"/>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NET Programhoz szociális rászorultságról igazolást állít ki. </w:t>
      </w:r>
    </w:p>
    <w:p w:rsidR="00AA6518" w:rsidRPr="00347221" w:rsidRDefault="00AA6518" w:rsidP="00AA6518">
      <w:pPr>
        <w:numPr>
          <w:ilvl w:val="0"/>
          <w:numId w:val="14"/>
        </w:numPr>
        <w:spacing w:after="0" w:line="240" w:lineRule="auto"/>
        <w:ind w:left="1985"/>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Szabálysértési eljárás során a szabálysértés felderítése érdekében a bíróság, az előkészítő eljárást lefolytató szerv megkeresésére adatot közöl, iratot bocsát rendelkezésre. </w:t>
      </w:r>
    </w:p>
    <w:p w:rsidR="00AA6518" w:rsidRDefault="00AA6518" w:rsidP="00AA6518">
      <w:pPr>
        <w:numPr>
          <w:ilvl w:val="0"/>
          <w:numId w:val="14"/>
        </w:numPr>
        <w:spacing w:after="0" w:line="240" w:lineRule="auto"/>
        <w:ind w:left="1985"/>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Családi Csődvédelmi Szolgálat megkeresésére az adósról környezettanulmányt készít.</w:t>
      </w:r>
    </w:p>
    <w:p w:rsidR="006545AC" w:rsidRDefault="006545AC" w:rsidP="00AA6518">
      <w:pPr>
        <w:numPr>
          <w:ilvl w:val="0"/>
          <w:numId w:val="14"/>
        </w:numPr>
        <w:spacing w:after="0" w:line="240" w:lineRule="auto"/>
        <w:ind w:left="1985"/>
        <w:contextualSpacing/>
        <w:jc w:val="both"/>
        <w:rPr>
          <w:rFonts w:ascii="Garamond" w:eastAsia="Times New Roman" w:hAnsi="Garamond" w:cs="Times New Roman"/>
          <w:lang w:eastAsia="hu-HU"/>
        </w:rPr>
      </w:pPr>
      <w:r>
        <w:rPr>
          <w:rFonts w:ascii="Garamond" w:eastAsia="Times New Roman" w:hAnsi="Garamond" w:cs="Times New Roman"/>
          <w:lang w:eastAsia="hu-HU"/>
        </w:rPr>
        <w:t xml:space="preserve"> Ellátja a családvédelmi koordinációs feladatokat.</w:t>
      </w:r>
    </w:p>
    <w:p w:rsidR="006545AC" w:rsidRPr="006545AC" w:rsidRDefault="006545AC" w:rsidP="006545AC">
      <w:pPr>
        <w:numPr>
          <w:ilvl w:val="0"/>
          <w:numId w:val="14"/>
        </w:numPr>
        <w:spacing w:after="0" w:line="240" w:lineRule="auto"/>
        <w:ind w:left="1985"/>
        <w:contextualSpacing/>
        <w:jc w:val="both"/>
        <w:rPr>
          <w:rFonts w:ascii="Garamond" w:eastAsia="Times New Roman" w:hAnsi="Garamond" w:cs="Times New Roman"/>
          <w:lang w:eastAsia="hu-HU"/>
        </w:rPr>
      </w:pPr>
      <w:r w:rsidRPr="006545AC">
        <w:rPr>
          <w:rFonts w:ascii="Garamond" w:eastAsia="Times New Roman" w:hAnsi="Garamond" w:cs="Times New Roman"/>
          <w:lang w:eastAsia="hu-HU"/>
        </w:rPr>
        <w:t xml:space="preserve">Jegyzőkönyvet vesz fel a </w:t>
      </w:r>
      <w:r w:rsidRPr="00046E06">
        <w:rPr>
          <w:rFonts w:ascii="Garamond" w:hAnsi="Garamond"/>
          <w:color w:val="474747"/>
        </w:rPr>
        <w:t>szülő a gyámot nevező vagy a gyámságból kizáró nyilatkozatáról.</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Közreműködik a Képviselő-testület gyermek és ifjúságvédelemmel kapcsolatos feladat- és hatáskörei ellátásban, amelyek az alábbiak:</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gyermek és a fiatal felnőtt szociális rászorultságára tekintettel a törvényben meghatározott ellátásokat kiegészítheti, illetve más pénzbeli támogatásokat is megállapíthat.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Rendeletben szabályozza a hatáskörébe tartozó ellátásoknál a nyilatkozat és igazolás tartalmának, illetve benyújtásának részletes szabályait, valamint a jövedelemszámításnál irányadó időszakot.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Rendeletet alkot a személyes gondoskodást nyújtó ellátások formáiról, azok igénybevételéről, megszűnéséről, valamint a fizetendő térítési díjról, a díj csökkentésének, illetve elengedésének módjáról.</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Rendeletében szabályozza az intézményvezető hatáskörében – külön eljárás nélkül – biztosítható ellátásokat.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Kiépíti és működteti a gyermekek védelmét biztosító helyi ellátórendszert.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Dönt a </w:t>
      </w:r>
      <w:proofErr w:type="spellStart"/>
      <w:r w:rsidRPr="00347221">
        <w:rPr>
          <w:rFonts w:ascii="Garamond" w:eastAsia="Times New Roman" w:hAnsi="Garamond" w:cs="Times New Roman"/>
          <w:lang w:eastAsia="hu-HU"/>
        </w:rPr>
        <w:t>Bursa</w:t>
      </w:r>
      <w:proofErr w:type="spellEnd"/>
      <w:r w:rsidRPr="00347221">
        <w:rPr>
          <w:rFonts w:ascii="Garamond" w:eastAsia="Times New Roman" w:hAnsi="Garamond" w:cs="Times New Roman"/>
          <w:lang w:eastAsia="hu-HU"/>
        </w:rPr>
        <w:t xml:space="preserve"> Hungarica Felsőoktatási Önkormányzati Ösztöndíjpályázathoz való csatlakozásról. </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Biztosítja a személyes gondoskodást nyújtó gyermekjóléti alapellátásokat.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Gyermekjóléti szolgálatot működtet.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Bölcsődét működtet.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 A Gyvt.-ben foglaltak szerint a személyes gondoskodást nyújtó alapellátások keretében – ellátási szerződéssel – biztosítja a gyermekek átmeneti gondozását (gyermekek átmeneti otthonát, családok átmeneti otthonát).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Gyermekjóléti központot működtet.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Ellátási szerződést köt személyes gondoskodást nyújtó gyermekjóléti alapellátást biztosító nem állami szervvel, fenntartóval.</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Gondoskodik a bölcsődék érdekképviseleti fórumának megalakításáról.</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Dönt az </w:t>
      </w:r>
      <w:r w:rsidR="00144668" w:rsidRPr="00347221">
        <w:rPr>
          <w:rFonts w:ascii="Garamond" w:eastAsia="Times New Roman" w:hAnsi="Garamond" w:cs="Times New Roman"/>
          <w:lang w:eastAsia="hu-HU"/>
        </w:rPr>
        <w:t xml:space="preserve">az egészségügyi, szociális és gyermekjóléti intézmények </w:t>
      </w:r>
      <w:r w:rsidRPr="00347221">
        <w:rPr>
          <w:rFonts w:ascii="Garamond" w:eastAsia="Times New Roman" w:hAnsi="Garamond" w:cs="Times New Roman"/>
          <w:lang w:eastAsia="hu-HU"/>
        </w:rPr>
        <w:t>alapító okiratáról, gazdálkodási köréről, átszervezéséről, megszüntetéséről, tevékenységi körének módosításáról, nevének megállapításáról. Intézményei alapító okiratát kiadja.</w:t>
      </w:r>
      <w:r w:rsidRPr="00347221">
        <w:rPr>
          <w:rFonts w:ascii="Garamond" w:eastAsia="Times New Roman" w:hAnsi="Garamond" w:cs="Times New Roman"/>
          <w:lang w:eastAsia="hu-HU"/>
        </w:rPr>
        <w:tab/>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Meghatározza </w:t>
      </w:r>
      <w:r w:rsidR="00144668" w:rsidRPr="00347221">
        <w:rPr>
          <w:rFonts w:ascii="Garamond" w:eastAsia="Times New Roman" w:hAnsi="Garamond" w:cs="Times New Roman"/>
          <w:lang w:eastAsia="hu-HU"/>
        </w:rPr>
        <w:t xml:space="preserve">az egészségügyi, szociális és gyermekjóléti intézmények </w:t>
      </w:r>
      <w:r w:rsidRPr="00347221">
        <w:rPr>
          <w:rFonts w:ascii="Garamond" w:eastAsia="Times New Roman" w:hAnsi="Garamond" w:cs="Times New Roman"/>
          <w:lang w:eastAsia="hu-HU"/>
        </w:rPr>
        <w:t>költségvetését, valamint az intézményi térítési díjat.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Ellenőrzi </w:t>
      </w:r>
      <w:r w:rsidR="00144668" w:rsidRPr="00347221">
        <w:rPr>
          <w:rFonts w:ascii="Garamond" w:eastAsia="Times New Roman" w:hAnsi="Garamond" w:cs="Times New Roman"/>
          <w:lang w:eastAsia="hu-HU"/>
        </w:rPr>
        <w:t xml:space="preserve">az egészségügyi, szociális és gyermekjóléti intézmények </w:t>
      </w:r>
      <w:r w:rsidRPr="00347221">
        <w:rPr>
          <w:rFonts w:ascii="Garamond" w:eastAsia="Times New Roman" w:hAnsi="Garamond" w:cs="Times New Roman"/>
          <w:lang w:eastAsia="hu-HU"/>
        </w:rPr>
        <w:t>gazdálkodását és működésének törvényességét.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Gondoskodik </w:t>
      </w:r>
      <w:r w:rsidR="00144668" w:rsidRPr="00347221">
        <w:rPr>
          <w:rFonts w:ascii="Garamond" w:eastAsia="Times New Roman" w:hAnsi="Garamond" w:cs="Times New Roman"/>
          <w:lang w:eastAsia="hu-HU"/>
        </w:rPr>
        <w:t xml:space="preserve">az egészségügyi, szociális és gyermekjóléti intézmények </w:t>
      </w:r>
      <w:r w:rsidRPr="00347221">
        <w:rPr>
          <w:rFonts w:ascii="Garamond" w:eastAsia="Times New Roman" w:hAnsi="Garamond" w:cs="Times New Roman"/>
          <w:lang w:eastAsia="hu-HU"/>
        </w:rPr>
        <w:t>szakembereinek képzéséről, továbbképzéséről.</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lastRenderedPageBreak/>
        <w:t xml:space="preserve">Az </w:t>
      </w:r>
      <w:r w:rsidR="00144668" w:rsidRPr="00347221">
        <w:rPr>
          <w:rFonts w:ascii="Garamond" w:eastAsia="Times New Roman" w:hAnsi="Garamond" w:cs="Times New Roman"/>
          <w:lang w:eastAsia="hu-HU"/>
        </w:rPr>
        <w:t xml:space="preserve">egészségügyi, szociális és gyermekjóléti intézmények </w:t>
      </w:r>
      <w:r w:rsidRPr="00347221">
        <w:rPr>
          <w:rFonts w:ascii="Garamond" w:eastAsia="Times New Roman" w:hAnsi="Garamond" w:cs="Times New Roman"/>
          <w:lang w:eastAsia="hu-HU"/>
        </w:rPr>
        <w:t>vezetője tekintetében gyakorolja a munkáltatói jogokat.</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Kikéri a gyámhatóság véleményét az intézmény működését érintő lényeges döntés meghozatala előtt, így különösen az intézmény fenntartását érintő változások, az intézmény átszervezésének, megszüntetésének, feladatkörének megváltoztatása estén, továbbá a Gyvt. 121. § (2) </w:t>
      </w:r>
      <w:proofErr w:type="spellStart"/>
      <w:r w:rsidRPr="00347221">
        <w:rPr>
          <w:rFonts w:ascii="Garamond" w:eastAsia="Times New Roman" w:hAnsi="Garamond" w:cs="Times New Roman"/>
          <w:lang w:eastAsia="hu-HU"/>
        </w:rPr>
        <w:t>bek</w:t>
      </w:r>
      <w:proofErr w:type="spellEnd"/>
      <w:r w:rsidRPr="00347221">
        <w:rPr>
          <w:rFonts w:ascii="Garamond" w:eastAsia="Times New Roman" w:hAnsi="Garamond" w:cs="Times New Roman"/>
          <w:lang w:eastAsia="hu-HU"/>
        </w:rPr>
        <w:t>. a-c) esetekben.</w:t>
      </w:r>
    </w:p>
    <w:p w:rsidR="00AA6518" w:rsidRPr="00347221" w:rsidRDefault="00AA6518" w:rsidP="00AA6518">
      <w:pPr>
        <w:numPr>
          <w:ilvl w:val="0"/>
          <w:numId w:val="7"/>
        </w:numPr>
        <w:spacing w:after="0" w:line="240" w:lineRule="auto"/>
        <w:ind w:left="2410"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Kivizsgálja a hozzá érkező panaszokat és szükség esetén intézkedik a panaszt kiváltó okok megszüntetése iránt, és a megtett intézkedéséről tájékoztatja a működést engedélyező szervet. </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Közreműködés az Egészségügyi és Szociális Bizottság gyermek és ifjúságvédelemmel kapcsolatos feladat- és hatáskörei ellátásában, amelyek az alábbiak:</w:t>
      </w:r>
    </w:p>
    <w:p w:rsidR="00AA6518" w:rsidRPr="00347221" w:rsidRDefault="00AA6518" w:rsidP="00AA6518">
      <w:pPr>
        <w:numPr>
          <w:ilvl w:val="0"/>
          <w:numId w:val="8"/>
        </w:numPr>
        <w:spacing w:after="0" w:line="240" w:lineRule="auto"/>
        <w:ind w:left="2552"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Gyermekvédelmi és gyermekjóléti feladatainak ellátásáról minden évben átfogó értékelést készít és azt a gyámhatóság részére megküld</w:t>
      </w:r>
    </w:p>
    <w:p w:rsidR="00AA6518" w:rsidRPr="00347221" w:rsidRDefault="00AA6518" w:rsidP="00AA6518">
      <w:pPr>
        <w:numPr>
          <w:ilvl w:val="0"/>
          <w:numId w:val="8"/>
        </w:numPr>
        <w:spacing w:after="0" w:line="240" w:lineRule="auto"/>
        <w:ind w:left="2552"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Jóváhagyja </w:t>
      </w:r>
      <w:r w:rsidR="00144668" w:rsidRPr="00347221">
        <w:rPr>
          <w:rFonts w:ascii="Garamond" w:eastAsia="Times New Roman" w:hAnsi="Garamond" w:cs="Times New Roman"/>
          <w:lang w:eastAsia="hu-HU"/>
        </w:rPr>
        <w:t xml:space="preserve">az egészségügyi, szociális és gyermekjóléti intézmények </w:t>
      </w:r>
      <w:r w:rsidRPr="00347221">
        <w:rPr>
          <w:rFonts w:ascii="Garamond" w:eastAsia="Times New Roman" w:hAnsi="Garamond" w:cs="Times New Roman"/>
          <w:lang w:eastAsia="hu-HU"/>
        </w:rPr>
        <w:t>szakmai programját.</w:t>
      </w:r>
    </w:p>
    <w:p w:rsidR="00AA6518" w:rsidRPr="00347221" w:rsidRDefault="00144668" w:rsidP="00AA6518">
      <w:pPr>
        <w:numPr>
          <w:ilvl w:val="0"/>
          <w:numId w:val="8"/>
        </w:numPr>
        <w:spacing w:after="0" w:line="240" w:lineRule="auto"/>
        <w:ind w:left="2552"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egészségügyi, szociális és gyermekjóléti intézmények </w:t>
      </w:r>
      <w:r w:rsidR="00AA6518" w:rsidRPr="00347221">
        <w:rPr>
          <w:rFonts w:ascii="Garamond" w:eastAsia="Times New Roman" w:hAnsi="Garamond" w:cs="Times New Roman"/>
          <w:lang w:eastAsia="hu-HU"/>
        </w:rPr>
        <w:t xml:space="preserve">szakmai munkájának eredményességét, a szakmai program végrehajtását, valamint a gazdálkodás szabályszerűségét és hatékonyságát évente egy alkalommal értékeli. </w:t>
      </w:r>
    </w:p>
    <w:p w:rsidR="00AA6518" w:rsidRPr="00347221" w:rsidRDefault="00AA6518" w:rsidP="00AA6518">
      <w:pPr>
        <w:numPr>
          <w:ilvl w:val="0"/>
          <w:numId w:val="8"/>
        </w:numPr>
        <w:spacing w:after="0" w:line="240" w:lineRule="auto"/>
        <w:ind w:left="2552"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Dönt a </w:t>
      </w:r>
      <w:proofErr w:type="spellStart"/>
      <w:r w:rsidRPr="00347221">
        <w:rPr>
          <w:rFonts w:ascii="Garamond" w:eastAsia="Times New Roman" w:hAnsi="Garamond" w:cs="Times New Roman"/>
          <w:lang w:eastAsia="hu-HU"/>
        </w:rPr>
        <w:t>Bursa</w:t>
      </w:r>
      <w:proofErr w:type="spellEnd"/>
      <w:r w:rsidRPr="00347221">
        <w:rPr>
          <w:rFonts w:ascii="Garamond" w:eastAsia="Times New Roman" w:hAnsi="Garamond" w:cs="Times New Roman"/>
          <w:lang w:eastAsia="hu-HU"/>
        </w:rPr>
        <w:t xml:space="preserve"> Hungarica Felsőoktatási Önkormányzati Ösztöndíjpályázathoz való csatlakozásról. </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Közreműködés a Polgármester gyermek és ifjúságvédelemmel kapcsolatos feladat- és hatáskörei ellátásában, amelyek az alábbiak:</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Határozatot hoz – a tényállás tisztázása mellett – a bölcsőde felvételi kérelme ügyében.</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születési támogatás megállapításáról.</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tanévkezdési támogatás megállapításáról.</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az iskolai tanulók szociális ösztöndíjának megállapításáról.</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gyógyászati segédeszköz vásárlásának támogatásáról.</w:t>
      </w:r>
      <w:r w:rsidRPr="00347221">
        <w:rPr>
          <w:rFonts w:ascii="Garamond" w:eastAsia="Times New Roman" w:hAnsi="Garamond" w:cs="Times New Roman"/>
          <w:lang w:eastAsia="hu-HU"/>
        </w:rPr>
        <w:tab/>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táborozási támogatás megállapításáról.</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Döntést hoz a bölcsődei ellátás igénybevételéről.</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Döntést hoz a bölcsődei gondozásért fizetendő, intézményvezető által megállapított és a fizetésre kötelezett által vitatott személyi térítési díjról.</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Dönt a gyermekétkeztetésért fizetendő személyi térítési díjról, amennyiben azt a fizetésre kötelezett vitatja. </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rendkívüli gyermekvédelmi támogatás megállapításáról.</w:t>
      </w:r>
    </w:p>
    <w:p w:rsidR="00AA6518" w:rsidRPr="00347221" w:rsidRDefault="00AA6518" w:rsidP="00AA6518">
      <w:pPr>
        <w:numPr>
          <w:ilvl w:val="0"/>
          <w:numId w:val="9"/>
        </w:numPr>
        <w:spacing w:after="0" w:line="240" w:lineRule="auto"/>
        <w:ind w:left="2694" w:hanging="284"/>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 A bölcsőde nyári nyitva tartási rendjét jóváhagyja, a szülő kérésére gondoskodik a gyermek intézményi gondozásának megszervezéséről.</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Közreműködés a Jegyző gyermek és ifjúságvédelemmel kapcsolatos feladat- és hatáskörei ellátásában, amelyek az alábbiak:</w:t>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Rendszeres gyermekvédelmi kedvezményre való jogosultságot állapít meg.</w:t>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 A rendszeres gyermekvédelmi kedvezményre jogosult gyermeknek évente két alkalommal természetbeni támogatást nyújt Erzsébet utalvány formájában.</w:t>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rendszeres gyermekvédelmi kedvezményben részesülő gyermek gyámjául rendelt tartásra köteles hozzátartozónak – ha jogosultsága fennáll – évente kétszer pótlékot folyósít.</w:t>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Megállapítja a rendszeres gyermekvédelmi kedvezményre jogosult gyermek, nagykorúvá vált gyermek hátrányos és halmozottan hátrányos helyzetének fennállását. </w:t>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Gyámhatósági ügyekben megkeresésre környezettanulmányt készít és jövedelemnyilatkozatot szerez be. </w:t>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Igazolást ad ki a Start számlával rendelkező gyermek magasabb összegű állami támogatásra való jogosultságáról.</w:t>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országos nyilvántartásba (PTR) rögzíti a települési önkormányzat hatáskörébe tartozó ellátásokkal összefüggő azon adatokat, amelyeket </w:t>
      </w:r>
      <w:r w:rsidRPr="00347221">
        <w:rPr>
          <w:rFonts w:ascii="Garamond" w:eastAsia="Times New Roman" w:hAnsi="Garamond" w:cs="Times New Roman"/>
          <w:lang w:eastAsia="hu-HU"/>
        </w:rPr>
        <w:lastRenderedPageBreak/>
        <w:t>érintőn az Szt. 18. § szerinti nyilvántartás vezetésének kötelezettsége őt terheli.</w:t>
      </w:r>
      <w:r w:rsidRPr="00347221">
        <w:rPr>
          <w:rFonts w:ascii="Garamond" w:eastAsia="Times New Roman" w:hAnsi="Garamond" w:cs="Times New Roman"/>
          <w:lang w:eastAsia="hu-HU"/>
        </w:rPr>
        <w:tab/>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védendő fogyasztók nyilvántartásába történő felvételhez az ügyfél kérelmére igazolást állít ki a szociális rászorultságról. </w:t>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iskolai tanuló kedvezményes </w:t>
      </w:r>
      <w:proofErr w:type="spellStart"/>
      <w:r w:rsidRPr="00347221">
        <w:rPr>
          <w:rFonts w:ascii="Garamond" w:eastAsia="Times New Roman" w:hAnsi="Garamond" w:cs="Times New Roman"/>
          <w:lang w:eastAsia="hu-HU"/>
        </w:rPr>
        <w:t>szünidei</w:t>
      </w:r>
      <w:proofErr w:type="spellEnd"/>
      <w:r w:rsidRPr="00347221">
        <w:rPr>
          <w:rFonts w:ascii="Garamond" w:eastAsia="Times New Roman" w:hAnsi="Garamond" w:cs="Times New Roman"/>
          <w:lang w:eastAsia="hu-HU"/>
        </w:rPr>
        <w:t xml:space="preserve"> étkeztetési jogosultságának fennállásáról legkésőbb a tanítási szünet megkezdését megelőző 20. napon tájékoztatja az Önkormányzat gyermekétkeztetést biztosító intézményének vezetőjét.</w:t>
      </w:r>
      <w:r w:rsidRPr="00347221">
        <w:rPr>
          <w:rFonts w:ascii="Garamond" w:eastAsia="Times New Roman" w:hAnsi="Garamond" w:cs="Times New Roman"/>
          <w:lang w:eastAsia="hu-HU"/>
        </w:rPr>
        <w:tab/>
      </w:r>
    </w:p>
    <w:p w:rsidR="00AA6518" w:rsidRPr="00347221" w:rsidRDefault="00AA6518" w:rsidP="00AA6518">
      <w:pPr>
        <w:numPr>
          <w:ilvl w:val="0"/>
          <w:numId w:val="10"/>
        </w:numPr>
        <w:spacing w:after="0" w:line="240" w:lineRule="auto"/>
        <w:ind w:left="2694"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hátrányos és halmozottan hátrányos helyzetűek </w:t>
      </w:r>
      <w:proofErr w:type="spellStart"/>
      <w:r w:rsidRPr="00347221">
        <w:rPr>
          <w:rFonts w:ascii="Garamond" w:eastAsia="Times New Roman" w:hAnsi="Garamond" w:cs="Times New Roman"/>
          <w:lang w:eastAsia="hu-HU"/>
        </w:rPr>
        <w:t>szünidei</w:t>
      </w:r>
      <w:proofErr w:type="spellEnd"/>
      <w:r w:rsidRPr="00347221">
        <w:rPr>
          <w:rFonts w:ascii="Garamond" w:eastAsia="Times New Roman" w:hAnsi="Garamond" w:cs="Times New Roman"/>
          <w:lang w:eastAsia="hu-HU"/>
        </w:rPr>
        <w:t xml:space="preserve"> étkeztetésével kapcsolatosan tájékoztatási feladatokat lát el.</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Közreműködés a Képviselő-testület egészségügyi ellátással kapcsolatos feladat- és hatáskörei ellátásában, amelyek az alábbiak:</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Gondoskodik az egészségügyi alapellátás körében: a háziorvosi, a házi gyermekorvos ellátásról, a fogorvosi alapellátásról, az alapellátáshoz kapcsolódó háziorvosi, házi gyermekorvosi és fogorvosi ügyeleti ellátásról, a védőnői ellátásról és az iskola-egészségügyi ellátásról, valamint az egészséges életmód segítését célzó szolgáltatásokról.</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települési önkormányzat képviselő-testülete – a Kormány által kijelölt praxiskezelő által megadott szempontokat és az alapellátásért felelős országos módszertani intézet véleményét figyelembe véve rendeletben megállapítja és kialakítja az egészségügyi alapellátások körzeteit. A praxisjog alapján végezhető önálló orvosi tevékenység – törvényben meghatározott kivétellel – csak a települési önkormányzat rendeletében meghatározott háziorvosi körzetben folytatható. </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települési önkormányzat képviselő-testülete által megállapított egészségügyi alapellátás körzeteiről az egészségügyi államigazgatási szerv felé a települési önkormányzat 15 napon belül tájékoztatást nyújt.</w:t>
      </w:r>
      <w:r w:rsidRPr="00347221">
        <w:rPr>
          <w:rFonts w:ascii="Garamond" w:eastAsia="Times New Roman" w:hAnsi="Garamond" w:cs="Times New Roman"/>
          <w:lang w:eastAsia="hu-HU"/>
        </w:rPr>
        <w:tab/>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települési önkormányzat együttműködik a lakosságra, közösségekre, családi, munkahelyi, iskolai színterekre irányuló egészségfejlesztési tevékenységekben az ezeket végző szervekkel és személyekkel, valamint támogatja és </w:t>
      </w:r>
      <w:proofErr w:type="gramStart"/>
      <w:r w:rsidRPr="00347221">
        <w:rPr>
          <w:rFonts w:ascii="Garamond" w:eastAsia="Times New Roman" w:hAnsi="Garamond" w:cs="Times New Roman"/>
          <w:lang w:eastAsia="hu-HU"/>
        </w:rPr>
        <w:t>aktívan</w:t>
      </w:r>
      <w:proofErr w:type="gramEnd"/>
      <w:r w:rsidRPr="00347221">
        <w:rPr>
          <w:rFonts w:ascii="Garamond" w:eastAsia="Times New Roman" w:hAnsi="Garamond" w:cs="Times New Roman"/>
          <w:lang w:eastAsia="hu-HU"/>
        </w:rPr>
        <w:t xml:space="preserve"> kezdeményezi e tevékenységeket.</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Amennyiben az önkormányzat nem kíván a praxisjogot megszerezni kívánó orvossal az adott körzetben feladat-ellátási szerződést kötni, akkor erről nyilatkoznia kell.</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feladat-ellátási szerződés egy példányát a települési önkormányzat megküldi az engedélyező szervnek.</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feladat-ellátási szerződés megszűnésének, illetve a közalkalmazotti jogviszony megszűnésének időpontjáról az érintett települési önkormányzat értesíti az engedélyező szervet.</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NEAK az ügyeleti szolgáltatás </w:t>
      </w:r>
      <w:proofErr w:type="gramStart"/>
      <w:r w:rsidRPr="00347221">
        <w:rPr>
          <w:rFonts w:ascii="Garamond" w:eastAsia="Times New Roman" w:hAnsi="Garamond" w:cs="Times New Roman"/>
          <w:lang w:eastAsia="hu-HU"/>
        </w:rPr>
        <w:t>finanszírozására</w:t>
      </w:r>
      <w:proofErr w:type="gramEnd"/>
      <w:r w:rsidRPr="00347221">
        <w:rPr>
          <w:rFonts w:ascii="Garamond" w:eastAsia="Times New Roman" w:hAnsi="Garamond" w:cs="Times New Roman"/>
          <w:lang w:eastAsia="hu-HU"/>
        </w:rPr>
        <w:t xml:space="preserve"> szerződést köt a területileg illetékes önkormányzattal, vagy egészségügyi intézményével, illetve azzal, akivel az önkormányzat feladat átadási/átvállalási szerződést kötött.</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körzetmódosítás miatt bekövetkezett, háziorvost és fogorvost ért kár esetén a települési önkormányzat kártalanítás kötelezettséggel tartozik, amelynek megállapításánál figyelembe kell venni a háziorvosi és fogorvosi szolgáltató által a </w:t>
      </w:r>
      <w:proofErr w:type="gramStart"/>
      <w:r w:rsidRPr="00347221">
        <w:rPr>
          <w:rFonts w:ascii="Garamond" w:eastAsia="Times New Roman" w:hAnsi="Garamond" w:cs="Times New Roman"/>
          <w:lang w:eastAsia="hu-HU"/>
        </w:rPr>
        <w:t>finanszírozása</w:t>
      </w:r>
      <w:proofErr w:type="gramEnd"/>
      <w:r w:rsidRPr="00347221">
        <w:rPr>
          <w:rFonts w:ascii="Garamond" w:eastAsia="Times New Roman" w:hAnsi="Garamond" w:cs="Times New Roman"/>
          <w:lang w:eastAsia="hu-HU"/>
        </w:rPr>
        <w:t xml:space="preserve"> keretében kapott egy éves összeget.</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egészségügyi szolgáltató fenntartója harminc munkanapon belül érdemben megvizsgálja a betegjogi képviselő észrevételeit és azzal kapcsolatos állásfoglalásáról a betegjogi képviselő útján tájékoztatja a betegjogi képviselőt foglalkoztató szervet.</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fővárosi kerületre vonatkozóan – azon járásokban, ahol működik egészségfejlesztési iroda, az egészségfejlesztési irodák bevonásával – a járásszékhely város önkormányzata egészségtervet dolgoz </w:t>
      </w:r>
      <w:r w:rsidRPr="00347221">
        <w:rPr>
          <w:rFonts w:ascii="Garamond" w:eastAsia="Times New Roman" w:hAnsi="Garamond" w:cs="Times New Roman"/>
          <w:lang w:eastAsia="hu-HU"/>
        </w:rPr>
        <w:lastRenderedPageBreak/>
        <w:t>ki, illetve gondoskodik az abban foglaltak megvalósításáról, amelynek során együttműködik a fővárosi és megyei kormányhivatal járási (fővárosi kerületi) hivatalával, az alapellátást és a szakellátást nyújtó egészségügyi szolgáltatókkal, valamint az egyéb érintett ágazatok szereplőivel.</w:t>
      </w:r>
    </w:p>
    <w:p w:rsidR="00AA6518" w:rsidRPr="00347221" w:rsidRDefault="00AA6518" w:rsidP="00AA6518">
      <w:pPr>
        <w:numPr>
          <w:ilvl w:val="0"/>
          <w:numId w:val="11"/>
        </w:numPr>
        <w:spacing w:after="0" w:line="240" w:lineRule="auto"/>
        <w:ind w:left="2835" w:hanging="141"/>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járáshoz igazítottan megyei és országos szinten háziorvosi, házi gyermekorvosi és fogorvosi </w:t>
      </w:r>
      <w:proofErr w:type="gramStart"/>
      <w:r w:rsidRPr="00347221">
        <w:rPr>
          <w:rFonts w:ascii="Garamond" w:eastAsia="Times New Roman" w:hAnsi="Garamond" w:cs="Times New Roman"/>
          <w:lang w:eastAsia="hu-HU"/>
        </w:rPr>
        <w:t>kollegiális</w:t>
      </w:r>
      <w:proofErr w:type="gramEnd"/>
      <w:r w:rsidRPr="00347221">
        <w:rPr>
          <w:rFonts w:ascii="Garamond" w:eastAsia="Times New Roman" w:hAnsi="Garamond" w:cs="Times New Roman"/>
          <w:lang w:eastAsia="hu-HU"/>
        </w:rPr>
        <w:t xml:space="preserve"> szakmai vezető működik.</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Közreműködés a Polgármester egészségügyi ellátással kapcsolatos átruházott feladat- és hatáskörei ellátásában, amelyek az alábbiak:</w:t>
      </w:r>
    </w:p>
    <w:p w:rsidR="00AA6518" w:rsidRPr="00347221" w:rsidRDefault="00AA6518" w:rsidP="00AA6518">
      <w:pPr>
        <w:numPr>
          <w:ilvl w:val="0"/>
          <w:numId w:val="12"/>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Kiválasztja a XII. kerületi egészségügyi alapellátásba újonnan belépő, egyéni vagy társas egészségügyi vállalkozásban működő, felnőtt és gyermek fogorvosokat, az Egészségügyi és Szociális Bizottság véleményének kikérése mellett.</w:t>
      </w:r>
      <w:r w:rsidRPr="00347221">
        <w:rPr>
          <w:rFonts w:ascii="Garamond" w:eastAsia="Times New Roman" w:hAnsi="Garamond" w:cs="Times New Roman"/>
          <w:lang w:eastAsia="hu-HU"/>
        </w:rPr>
        <w:tab/>
      </w:r>
    </w:p>
    <w:p w:rsidR="00AA6518" w:rsidRPr="00347221" w:rsidRDefault="00AA6518" w:rsidP="00AA6518">
      <w:pPr>
        <w:numPr>
          <w:ilvl w:val="0"/>
          <w:numId w:val="12"/>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Megköti a felnőtt, illetve a gyermekfogászati alapellátást nyújtó egyéni egészségügyi vállalkozókkal vagy társas egészségügyi vállalkozásokkal a feladat-ellátási szerződést, előszerződést. </w:t>
      </w:r>
    </w:p>
    <w:p w:rsidR="00AA6518" w:rsidRPr="00347221" w:rsidRDefault="00AA6518" w:rsidP="00AA6518">
      <w:pPr>
        <w:numPr>
          <w:ilvl w:val="0"/>
          <w:numId w:val="12"/>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Dönt a XII. kerületi egészségügyi alapellátásban résztvevő háziorvosok személyéről, az Egészségügyi és Szociális Bizottság véleményének kikérése mellett.</w:t>
      </w:r>
    </w:p>
    <w:p w:rsidR="00AA6518" w:rsidRPr="00347221" w:rsidRDefault="00AA6518" w:rsidP="00AA6518">
      <w:pPr>
        <w:numPr>
          <w:ilvl w:val="0"/>
          <w:numId w:val="12"/>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Megköti a vállalkozó háziorvosokkal a feladat-ellátási szerződést, előszerződést.</w:t>
      </w:r>
    </w:p>
    <w:p w:rsidR="00AA6518" w:rsidRPr="00347221" w:rsidRDefault="00AA6518" w:rsidP="00AA6518">
      <w:pPr>
        <w:numPr>
          <w:ilvl w:val="0"/>
          <w:numId w:val="12"/>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Amennyiben az önkormányzat a praxisjogot megszerezni kívánó orvossal – a praxisjog megszerzése esetén – az adott körzetben a törvényben előírt feladat-ellátási szerződést kíván kötni, akkor erről előszerződést köt.</w:t>
      </w:r>
    </w:p>
    <w:p w:rsidR="00AA6518" w:rsidRPr="00347221" w:rsidRDefault="00AA6518" w:rsidP="00AA6518">
      <w:pPr>
        <w:numPr>
          <w:ilvl w:val="0"/>
          <w:numId w:val="12"/>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praxisjoggal rendelkező háziorvos és fogorvos és az adott praxisjoggal érintett települési önkormányzat közötti feladat-ellátási szerződés kötelező tartalmi elemeit írja elő a Tv</w:t>
      </w:r>
      <w:proofErr w:type="gramStart"/>
      <w:r w:rsidRPr="00347221">
        <w:rPr>
          <w:rFonts w:ascii="Garamond" w:eastAsia="Times New Roman" w:hAnsi="Garamond" w:cs="Times New Roman"/>
          <w:lang w:eastAsia="hu-HU"/>
        </w:rPr>
        <w:t>.,</w:t>
      </w:r>
      <w:proofErr w:type="gramEnd"/>
      <w:r w:rsidRPr="00347221">
        <w:rPr>
          <w:rFonts w:ascii="Garamond" w:eastAsia="Times New Roman" w:hAnsi="Garamond" w:cs="Times New Roman"/>
          <w:lang w:eastAsia="hu-HU"/>
        </w:rPr>
        <w:t xml:space="preserve"> továbbá a Korm. rendelet 1. számú melléklete is tartalmazza a praxisjog alapján végzett tevékenységre vonatkozó feladat-ellátási szerződés elemeit.</w:t>
      </w:r>
    </w:p>
    <w:p w:rsidR="00AA6518" w:rsidRPr="00347221" w:rsidRDefault="00AA6518" w:rsidP="00AA6518">
      <w:pPr>
        <w:numPr>
          <w:ilvl w:val="0"/>
          <w:numId w:val="12"/>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Ha az önkormányzat nem nyilatkozik 45 napon belül arról, hogy nem kíván szerződést kötni, akkor úgy kell tekinteni, hogy a praxisjogot megszerezni kívánó háziorvossal, fogorvossal feladat-ellátási szerződés kíván kötni. Ebben az esetben a bejelentés napjától számított 90 napon belül az adott körzetre vonatkozóan feladat-ellátási szerződést kell kötniük.</w:t>
      </w:r>
      <w:r w:rsidRPr="00347221">
        <w:rPr>
          <w:rFonts w:ascii="Garamond" w:eastAsia="Times New Roman" w:hAnsi="Garamond" w:cs="Times New Roman"/>
          <w:lang w:eastAsia="hu-HU"/>
        </w:rPr>
        <w:tab/>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Közreműködés a Jegyző egészségügyi ellátással kapcsolatos feladat- és hatáskörei ellátásában, amelyek az alábbiak:</w:t>
      </w:r>
    </w:p>
    <w:p w:rsidR="00AA6518" w:rsidRPr="00347221" w:rsidRDefault="00AA6518" w:rsidP="00AA6518">
      <w:pPr>
        <w:numPr>
          <w:ilvl w:val="0"/>
          <w:numId w:val="13"/>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Tüdőszűrő vizsgálat elvégzésével kapcsolatos feladatokat lát el. </w:t>
      </w:r>
      <w:r w:rsidRPr="00347221">
        <w:rPr>
          <w:rFonts w:ascii="Garamond" w:eastAsia="Times New Roman" w:hAnsi="Garamond" w:cs="Times New Roman"/>
          <w:lang w:eastAsia="hu-HU"/>
        </w:rPr>
        <w:tab/>
      </w:r>
    </w:p>
    <w:p w:rsidR="00AA6518" w:rsidRPr="00347221" w:rsidRDefault="00AA6518" w:rsidP="00AA6518">
      <w:pPr>
        <w:numPr>
          <w:ilvl w:val="0"/>
          <w:numId w:val="13"/>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kérelmező részére igazolja, hogy az elmebeteget gondozásban, ellátásban és felügyeletben tudja részesíteni. </w:t>
      </w:r>
    </w:p>
    <w:p w:rsidR="00AA6518" w:rsidRPr="00347221" w:rsidRDefault="00AA6518" w:rsidP="00AA6518">
      <w:pPr>
        <w:numPr>
          <w:ilvl w:val="0"/>
          <w:numId w:val="13"/>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területi ellátási kötelezettséggel érintett körzet lakosságszámát az előző év december 31-ei állapotnak megfelelően a település jegyzője igazolja a</w:t>
      </w:r>
      <w:r w:rsidR="00873797" w:rsidRPr="00347221">
        <w:rPr>
          <w:rFonts w:ascii="Garamond" w:eastAsia="Times New Roman" w:hAnsi="Garamond" w:cs="Times New Roman"/>
          <w:lang w:eastAsia="hu-HU"/>
        </w:rPr>
        <w:t xml:space="preserve"> NEAK </w:t>
      </w:r>
      <w:r w:rsidRPr="00347221">
        <w:rPr>
          <w:rFonts w:ascii="Garamond" w:eastAsia="Times New Roman" w:hAnsi="Garamond" w:cs="Times New Roman"/>
          <w:lang w:eastAsia="hu-HU"/>
        </w:rPr>
        <w:t>számára minden év március 31-éig, illetve a körzethatár-módosítás miatt kezdeményezett szerződésmódosítással egyidejűleg.</w:t>
      </w:r>
      <w:r w:rsidRPr="00347221">
        <w:rPr>
          <w:rFonts w:ascii="Garamond" w:eastAsia="Times New Roman" w:hAnsi="Garamond" w:cs="Times New Roman"/>
          <w:lang w:eastAsia="hu-HU"/>
        </w:rPr>
        <w:tab/>
      </w:r>
    </w:p>
    <w:p w:rsidR="00AA6518" w:rsidRPr="00347221" w:rsidRDefault="00AA6518" w:rsidP="00AA6518">
      <w:pPr>
        <w:numPr>
          <w:ilvl w:val="0"/>
          <w:numId w:val="13"/>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fogászati alapellátási körzet lakosságszámát az előző év december 31-ei állapotnak megfelelően a település jegyzője igazolja a</w:t>
      </w:r>
      <w:r w:rsidR="00873797" w:rsidRPr="00347221">
        <w:rPr>
          <w:rFonts w:ascii="Garamond" w:eastAsia="Times New Roman" w:hAnsi="Garamond" w:cs="Times New Roman"/>
          <w:lang w:eastAsia="hu-HU"/>
        </w:rPr>
        <w:t xml:space="preserve"> NEAK</w:t>
      </w:r>
      <w:r w:rsidRPr="00347221">
        <w:rPr>
          <w:rFonts w:ascii="Garamond" w:eastAsia="Times New Roman" w:hAnsi="Garamond" w:cs="Times New Roman"/>
          <w:lang w:eastAsia="hu-HU"/>
        </w:rPr>
        <w:t xml:space="preserve"> számára minden év március 31-éig, illetve a körzethatár-módosítás miatt kezdeményezett szerződésmódosítással egyidejűleg.</w:t>
      </w:r>
    </w:p>
    <w:p w:rsidR="00AA6518" w:rsidRPr="00347221" w:rsidRDefault="00AA6518" w:rsidP="00AA6518">
      <w:pPr>
        <w:numPr>
          <w:ilvl w:val="0"/>
          <w:numId w:val="13"/>
        </w:numPr>
        <w:spacing w:after="0" w:line="240" w:lineRule="auto"/>
        <w:ind w:left="2977" w:hanging="142"/>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egészségügyi behajtási-várakozási hozzájárulás kiadásához otthonápolási szolgálat, illetve támogató szolgáltatást nyújtó által benyújtott kérelemhez igazolást állít ki. </w:t>
      </w:r>
      <w:r w:rsidRPr="00347221">
        <w:rPr>
          <w:rFonts w:ascii="Garamond" w:eastAsia="Times New Roman" w:hAnsi="Garamond" w:cs="Times New Roman"/>
          <w:lang w:eastAsia="hu-HU"/>
        </w:rPr>
        <w:tab/>
      </w:r>
    </w:p>
    <w:p w:rsidR="00AA6518" w:rsidRPr="00347221" w:rsidRDefault="00AA6518" w:rsidP="00AA6518">
      <w:pPr>
        <w:spacing w:after="0" w:line="240" w:lineRule="auto"/>
        <w:ind w:left="2977"/>
        <w:contextualSpacing/>
        <w:jc w:val="both"/>
        <w:rPr>
          <w:rFonts w:ascii="Garamond" w:eastAsia="Times New Roman" w:hAnsi="Garamond" w:cs="Times New Roman"/>
          <w:lang w:eastAsia="hu-HU"/>
        </w:rPr>
      </w:pPr>
    </w:p>
    <w:p w:rsidR="00873797" w:rsidRPr="00347221" w:rsidRDefault="00873797" w:rsidP="00AA6518">
      <w:pPr>
        <w:spacing w:after="0" w:line="240" w:lineRule="auto"/>
        <w:ind w:left="2977"/>
        <w:contextualSpacing/>
        <w:jc w:val="both"/>
        <w:rPr>
          <w:rFonts w:ascii="Garamond" w:eastAsia="Times New Roman" w:hAnsi="Garamond" w:cs="Times New Roman"/>
          <w:lang w:eastAsia="hu-HU"/>
        </w:rPr>
      </w:pPr>
    </w:p>
    <w:p w:rsidR="00873797" w:rsidRPr="00347221" w:rsidRDefault="00873797" w:rsidP="00AA6518">
      <w:pPr>
        <w:spacing w:after="0" w:line="240" w:lineRule="auto"/>
        <w:ind w:left="2977"/>
        <w:contextualSpacing/>
        <w:jc w:val="both"/>
        <w:rPr>
          <w:rFonts w:ascii="Garamond" w:eastAsia="Times New Roman" w:hAnsi="Garamond" w:cs="Times New Roman"/>
          <w:lang w:eastAsia="hu-HU"/>
        </w:rPr>
      </w:pPr>
    </w:p>
    <w:p w:rsidR="008C1C23" w:rsidRPr="00347221" w:rsidRDefault="00AA6518" w:rsidP="008C1C23">
      <w:pPr>
        <w:spacing w:after="0" w:line="240" w:lineRule="auto"/>
        <w:ind w:left="720"/>
        <w:contextualSpacing/>
        <w:jc w:val="both"/>
        <w:rPr>
          <w:rFonts w:ascii="Garamond" w:eastAsia="Times New Roman" w:hAnsi="Garamond" w:cs="Times New Roman"/>
          <w:lang w:eastAsia="hu-HU"/>
        </w:rPr>
      </w:pPr>
      <w:r w:rsidRPr="00347221">
        <w:rPr>
          <w:rFonts w:ascii="Garamond" w:eastAsia="Times New Roman" w:hAnsi="Garamond" w:cs="Times New Roman"/>
          <w:b/>
          <w:u w:val="single"/>
          <w:lang w:eastAsia="hu-HU"/>
        </w:rPr>
        <w:lastRenderedPageBreak/>
        <w:t>Az Oktatási és Közművelődési Iroda feladatai:</w:t>
      </w:r>
    </w:p>
    <w:p w:rsidR="008C1C23" w:rsidRPr="00046E06" w:rsidRDefault="008C1C23" w:rsidP="008C1C23">
      <w:pPr>
        <w:numPr>
          <w:ilvl w:val="0"/>
          <w:numId w:val="1"/>
        </w:numPr>
        <w:spacing w:after="0" w:line="240" w:lineRule="auto"/>
        <w:contextualSpacing/>
        <w:jc w:val="both"/>
        <w:rPr>
          <w:rFonts w:ascii="Garamond" w:eastAsia="Times New Roman" w:hAnsi="Garamond" w:cs="Times New Roman"/>
          <w:strike/>
          <w:lang w:eastAsia="hu-HU"/>
        </w:rPr>
      </w:pPr>
      <w:r w:rsidRPr="00046E06">
        <w:rPr>
          <w:rFonts w:ascii="Garamond" w:eastAsia="Times New Roman" w:hAnsi="Garamond" w:cs="Times New Roman"/>
          <w:strike/>
          <w:lang w:eastAsia="hu-HU"/>
        </w:rPr>
        <w:t xml:space="preserve"> Gyermekek óvodakötelezettségével kapcsolatos ügyek</w:t>
      </w:r>
    </w:p>
    <w:p w:rsidR="008C1C23" w:rsidRPr="00347221" w:rsidRDefault="008C1C23" w:rsidP="008C1C23">
      <w:pPr>
        <w:numPr>
          <w:ilvl w:val="0"/>
          <w:numId w:val="1"/>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Óvodai körzethatárok módosítása</w:t>
      </w:r>
    </w:p>
    <w:p w:rsidR="008C1C23" w:rsidRPr="00347221" w:rsidRDefault="008C1C23" w:rsidP="008C1C23">
      <w:pPr>
        <w:numPr>
          <w:ilvl w:val="0"/>
          <w:numId w:val="1"/>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Óvodai felvételek előkészítése</w:t>
      </w:r>
    </w:p>
    <w:p w:rsidR="008C1C23" w:rsidRPr="00347221" w:rsidRDefault="008C1C23" w:rsidP="008C1C23">
      <w:pPr>
        <w:numPr>
          <w:ilvl w:val="0"/>
          <w:numId w:val="1"/>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óvodák nyári zárásának </w:t>
      </w:r>
      <w:proofErr w:type="gramStart"/>
      <w:r w:rsidRPr="00347221">
        <w:rPr>
          <w:rFonts w:ascii="Garamond" w:eastAsia="Times New Roman" w:hAnsi="Garamond" w:cs="Times New Roman"/>
          <w:lang w:eastAsia="hu-HU"/>
        </w:rPr>
        <w:t>koordinálása</w:t>
      </w:r>
      <w:proofErr w:type="gramEnd"/>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Nevelési intézményekkel kapcsolatos II. fokú hatósági feladatok ellátása</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Nevelési intézmények tanügyi nyilvántartásának ellenőrzése</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Nevelési intézmények tanévének rendjében történő változáshoz fenntartói hozzájárulás előkészítése bizottsági ülésre</w:t>
      </w:r>
    </w:p>
    <w:p w:rsidR="008C1C23" w:rsidRPr="00347221" w:rsidRDefault="008C1C23" w:rsidP="008C1C23">
      <w:pPr>
        <w:numPr>
          <w:ilvl w:val="0"/>
          <w:numId w:val="1"/>
        </w:numPr>
        <w:contextualSpacing/>
        <w:jc w:val="both"/>
        <w:rPr>
          <w:rFonts w:ascii="Garamond" w:eastAsia="Times New Roman" w:hAnsi="Garamond" w:cs="Times New Roman"/>
          <w:lang w:eastAsia="hu-HU"/>
        </w:rPr>
      </w:pP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Nevelési, közművelődési és sportintézmények vezetői pályázati kiírásainak megjelentetése, vezetőválasztással kapcsolatos feladatok szervezése, lebonyolítása</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Nevelési, közművelődési és sportintézmények alapító okiratának, Szervezeti és Működési Szabályzatának nyilvántartása, módosításra való felterjesztése</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Nevelési, közművelődési és sportintézmények vezetőire vonatkozó munkaügyi feladatok ellátása</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Nevelési, közművelődési és sportintézmények éves költségvetésének elkészítése, </w:t>
      </w:r>
      <w:proofErr w:type="gramStart"/>
      <w:r w:rsidRPr="00347221">
        <w:rPr>
          <w:rFonts w:ascii="Garamond" w:eastAsia="Times New Roman" w:hAnsi="Garamond" w:cs="Times New Roman"/>
          <w:lang w:eastAsia="hu-HU"/>
        </w:rPr>
        <w:t>koordinálása</w:t>
      </w:r>
      <w:proofErr w:type="gramEnd"/>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önkormányzat fenntartásában működő nevelési, közművelődési és sportintézmények </w:t>
      </w:r>
      <w:proofErr w:type="spellStart"/>
      <w:r w:rsidRPr="00347221">
        <w:rPr>
          <w:rFonts w:ascii="Garamond" w:eastAsia="Times New Roman" w:hAnsi="Garamond" w:cs="Times New Roman"/>
          <w:lang w:eastAsia="hu-HU"/>
        </w:rPr>
        <w:t>közalkalmazottai</w:t>
      </w:r>
      <w:proofErr w:type="spellEnd"/>
      <w:r w:rsidRPr="00347221">
        <w:rPr>
          <w:rFonts w:ascii="Garamond" w:eastAsia="Times New Roman" w:hAnsi="Garamond" w:cs="Times New Roman"/>
          <w:lang w:eastAsia="hu-HU"/>
        </w:rPr>
        <w:t xml:space="preserve"> részére jogviszonyukat érintő ügyekben történő tanácsadás, tájékoztatás</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Az önkormányzat fenntartásában működő nevelési, közművelődési és sportintézmények átszervezésének </w:t>
      </w:r>
      <w:proofErr w:type="gramStart"/>
      <w:r w:rsidRPr="00347221">
        <w:rPr>
          <w:rFonts w:ascii="Garamond" w:eastAsia="Times New Roman" w:hAnsi="Garamond" w:cs="Times New Roman"/>
          <w:lang w:eastAsia="hu-HU"/>
        </w:rPr>
        <w:t>koordinálása</w:t>
      </w:r>
      <w:proofErr w:type="gramEnd"/>
      <w:r w:rsidRPr="00347221">
        <w:rPr>
          <w:rFonts w:ascii="Garamond" w:eastAsia="Times New Roman" w:hAnsi="Garamond" w:cs="Times New Roman"/>
          <w:lang w:eastAsia="hu-HU"/>
        </w:rPr>
        <w:t>, döntésre előkészítése</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köznevelésben és közművelődésben dolgozók kerületi kitüntetési javaslatainak gyűjtése, egyeztetése, felterjesztése a Képviselő-testület elé</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Intézményvezetők állami kitüntetésre való felterjesztésének előkészítése </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Díszdiploma iránti kérelmek gyűjtése, továbbítása a felsőoktatási intézményekhez</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Hegyvidék Díszpolgára kitüntető cím adományozásával kapcsolatos feladatok ellátása</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Önkormányzati fenntartású táborok programjának előkészítése, ellenőrzése</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Nem önkormányzati nevelési intézmények köznevelési megállapodásokkal kapcsolatos ügyei</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Pályázati elszámolások elkészítése</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Normatívák nyilvántartása</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Nyári művészeti alkotótábor munkájának, programjának segítése</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Közművelődési intézmények feladatainak meghatározása</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Képzőművészeti alkotások, szobrok közterületen való elhelyezésére javaslattétel</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Emléktábla-állítás intézése neves írók, művészek egykori lakóhelyén és a kerület története szempontjából jelentős helyeken</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Közterületen elhelyezett művészeti alkotások állapotának figyelemmel kísérése</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Kapcsolattartás a kerület íróival, művészeivel, számukra bemutatkozási alkalmak biztosítása</w:t>
      </w:r>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Hegyvidék történetét, intézményeit bemutató helytörténeti kiadványok megjelentetésének </w:t>
      </w:r>
      <w:proofErr w:type="gramStart"/>
      <w:r w:rsidRPr="00347221">
        <w:rPr>
          <w:rFonts w:ascii="Garamond" w:eastAsia="Times New Roman" w:hAnsi="Garamond" w:cs="Times New Roman"/>
          <w:lang w:eastAsia="hu-HU"/>
        </w:rPr>
        <w:t>koordinálása</w:t>
      </w:r>
      <w:proofErr w:type="gramEnd"/>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kerületi kulturális rendezvények, állami és helyi ünnepek </w:t>
      </w:r>
      <w:proofErr w:type="gramStart"/>
      <w:r w:rsidRPr="00347221">
        <w:rPr>
          <w:rFonts w:ascii="Garamond" w:eastAsia="Times New Roman" w:hAnsi="Garamond" w:cs="Times New Roman"/>
          <w:lang w:eastAsia="hu-HU"/>
        </w:rPr>
        <w:t>koordinálása</w:t>
      </w:r>
      <w:proofErr w:type="gramEnd"/>
    </w:p>
    <w:p w:rsidR="008C1C23" w:rsidRPr="00347221" w:rsidRDefault="008C1C23" w:rsidP="008C1C23">
      <w:pPr>
        <w:numPr>
          <w:ilvl w:val="0"/>
          <w:numId w:val="1"/>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lakosság művészeti kezdeményezéseinek, önszerveződéseinek segítése</w:t>
      </w:r>
    </w:p>
    <w:p w:rsidR="008C1C23" w:rsidRPr="00347221" w:rsidRDefault="008C1C23" w:rsidP="008C1C23">
      <w:pPr>
        <w:ind w:left="720"/>
        <w:contextualSpacing/>
        <w:jc w:val="both"/>
        <w:rPr>
          <w:rFonts w:ascii="Garamond" w:eastAsia="Times New Roman" w:hAnsi="Garamond" w:cs="Times New Roman"/>
          <w:lang w:eastAsia="hu-HU"/>
        </w:rPr>
      </w:pPr>
    </w:p>
    <w:p w:rsidR="00AA6518" w:rsidRPr="00347221" w:rsidRDefault="00AA6518" w:rsidP="00AA6518">
      <w:pPr>
        <w:spacing w:after="0" w:line="240" w:lineRule="auto"/>
        <w:ind w:left="720"/>
        <w:contextualSpacing/>
        <w:rPr>
          <w:rFonts w:ascii="Garamond" w:eastAsia="Times New Roman" w:hAnsi="Garamond" w:cs="Times New Roman"/>
          <w:lang w:eastAsia="hu-HU"/>
        </w:rPr>
      </w:pPr>
    </w:p>
    <w:p w:rsidR="00AA6518" w:rsidRPr="00347221" w:rsidRDefault="00AA6518" w:rsidP="00AA6518">
      <w:pPr>
        <w:spacing w:after="0" w:line="240" w:lineRule="auto"/>
        <w:rPr>
          <w:rFonts w:ascii="Garamond" w:eastAsia="Times New Roman" w:hAnsi="Garamond" w:cs="Times New Roman"/>
          <w:b/>
          <w:u w:val="single"/>
          <w:lang w:eastAsia="hu-HU"/>
        </w:rPr>
      </w:pPr>
      <w:r w:rsidRPr="00347221">
        <w:rPr>
          <w:rFonts w:ascii="Garamond" w:eastAsia="Times New Roman" w:hAnsi="Garamond" w:cs="Times New Roman"/>
          <w:b/>
          <w:u w:val="single"/>
          <w:lang w:eastAsia="hu-HU"/>
        </w:rPr>
        <w:t>A Pénzügyi és Költségvetési Iroda feladatai:</w:t>
      </w:r>
    </w:p>
    <w:p w:rsidR="000C68BD" w:rsidRPr="00347221" w:rsidRDefault="000C68BD" w:rsidP="001376CD">
      <w:pPr>
        <w:pStyle w:val="Listaszerbekezds"/>
        <w:numPr>
          <w:ilvl w:val="0"/>
          <w:numId w:val="3"/>
        </w:numPr>
        <w:spacing w:after="0" w:line="240" w:lineRule="auto"/>
        <w:ind w:left="714" w:hanging="357"/>
        <w:jc w:val="both"/>
        <w:rPr>
          <w:rFonts w:ascii="Garamond" w:hAnsi="Garamond"/>
          <w:iCs/>
        </w:rPr>
      </w:pPr>
      <w:r w:rsidRPr="00347221">
        <w:rPr>
          <w:rFonts w:ascii="Garamond" w:eastAsia="Times New Roman" w:hAnsi="Garamond" w:cs="Times New Roman"/>
          <w:lang w:eastAsia="hu-HU"/>
        </w:rPr>
        <w:t xml:space="preserve">A Hivatal gazdasági szervezetének részeként – a Hivatal szervezeti egységeinek közreműködésével – </w:t>
      </w:r>
      <w:r w:rsidRPr="00347221">
        <w:rPr>
          <w:rFonts w:ascii="Garamond" w:hAnsi="Garamond"/>
          <w:iCs/>
        </w:rPr>
        <w:t xml:space="preserve">ellátja az Önkormányzat, a Hivatal és a XII. kerületi nemzetiségi önkormányzatok bevételeivel és kiadásaival kapcsolatban a tervezési, gazdálkodási, ellenőrzési, </w:t>
      </w:r>
      <w:proofErr w:type="gramStart"/>
      <w:r w:rsidRPr="00347221">
        <w:rPr>
          <w:rFonts w:ascii="Garamond" w:hAnsi="Garamond"/>
          <w:iCs/>
        </w:rPr>
        <w:t>finanszírozási</w:t>
      </w:r>
      <w:proofErr w:type="gramEnd"/>
      <w:r w:rsidRPr="00347221">
        <w:rPr>
          <w:rFonts w:ascii="Garamond" w:hAnsi="Garamond"/>
          <w:iCs/>
        </w:rPr>
        <w:t xml:space="preserve">, adatszolgáltatási és beszámolási feladatokat. Ellátja a Hivatal és az Önkormányzat eszközgazdálkodása körébe tartozó nyilvántartási és leltározási feladatokat. </w:t>
      </w:r>
    </w:p>
    <w:p w:rsidR="000C68BD" w:rsidRPr="00347221" w:rsidRDefault="000C68BD" w:rsidP="001376CD">
      <w:pPr>
        <w:pStyle w:val="Listaszerbekezds"/>
        <w:numPr>
          <w:ilvl w:val="0"/>
          <w:numId w:val="3"/>
        </w:numPr>
        <w:spacing w:after="0" w:line="240" w:lineRule="auto"/>
        <w:ind w:left="714" w:hanging="357"/>
        <w:jc w:val="both"/>
        <w:rPr>
          <w:rFonts w:ascii="Garamond" w:hAnsi="Garamond"/>
          <w:iCs/>
        </w:rPr>
      </w:pPr>
      <w:r w:rsidRPr="00347221">
        <w:rPr>
          <w:rFonts w:ascii="Garamond" w:hAnsi="Garamond"/>
          <w:iCs/>
        </w:rPr>
        <w:t xml:space="preserve">Iránymutatást ad a költségvetési szerv más szervezeti egységéhez beosztott, továbbá a költségvetési szervhez rendelt más költségvetési szerv alkalmazásában álló, a tervezéssel, gazdálkodással, </w:t>
      </w:r>
      <w:proofErr w:type="gramStart"/>
      <w:r w:rsidRPr="00347221">
        <w:rPr>
          <w:rFonts w:ascii="Garamond" w:hAnsi="Garamond"/>
          <w:iCs/>
        </w:rPr>
        <w:t>finanszírozással</w:t>
      </w:r>
      <w:proofErr w:type="gramEnd"/>
      <w:r w:rsidRPr="00347221">
        <w:rPr>
          <w:rFonts w:ascii="Garamond" w:hAnsi="Garamond"/>
          <w:iCs/>
        </w:rPr>
        <w:t>, adatszolgáltatással és beszámolással kapcsolatos feladatok ellátásáért felelős személyek részére.</w:t>
      </w:r>
    </w:p>
    <w:p w:rsidR="000C68BD" w:rsidRPr="00347221" w:rsidRDefault="000C68BD" w:rsidP="001376CD">
      <w:pPr>
        <w:pStyle w:val="Listaszerbekezds"/>
        <w:numPr>
          <w:ilvl w:val="0"/>
          <w:numId w:val="3"/>
        </w:numPr>
        <w:spacing w:after="0" w:line="240" w:lineRule="auto"/>
        <w:ind w:left="714" w:hanging="357"/>
        <w:jc w:val="both"/>
        <w:rPr>
          <w:rFonts w:ascii="Garamond" w:hAnsi="Garamond"/>
          <w:iCs/>
        </w:rPr>
      </w:pPr>
      <w:r w:rsidRPr="00347221">
        <w:rPr>
          <w:rFonts w:ascii="Garamond" w:hAnsi="Garamond"/>
          <w:iCs/>
        </w:rPr>
        <w:lastRenderedPageBreak/>
        <w:t>A vonatkozó jegyzői utasítás alapján közreműködik a jegyző által őrzött talált tárgyak értékesítésében.</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közreműködik az Önkormányzat működésével összefüggő gazdálkodási feladatok előkészítésében,</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előkészíti és </w:t>
      </w:r>
      <w:proofErr w:type="gramStart"/>
      <w:r w:rsidRPr="00347221">
        <w:rPr>
          <w:rFonts w:ascii="Garamond" w:eastAsia="Times New Roman" w:hAnsi="Garamond" w:cs="Times New Roman"/>
          <w:lang w:eastAsia="hu-HU"/>
        </w:rPr>
        <w:t>koordinálja</w:t>
      </w:r>
      <w:proofErr w:type="gramEnd"/>
      <w:r w:rsidRPr="00347221">
        <w:rPr>
          <w:rFonts w:ascii="Garamond" w:eastAsia="Times New Roman" w:hAnsi="Garamond" w:cs="Times New Roman"/>
          <w:lang w:eastAsia="hu-HU"/>
        </w:rPr>
        <w:t xml:space="preserve"> a költségvetés végrehajtásával összefüggő feladatokat,</w:t>
      </w:r>
    </w:p>
    <w:p w:rsidR="00AA6518" w:rsidRPr="00347221" w:rsidRDefault="000C68BD" w:rsidP="000C68BD">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jogszabályok szerint </w:t>
      </w:r>
      <w:r w:rsidR="00AA6518" w:rsidRPr="00347221">
        <w:rPr>
          <w:rFonts w:ascii="Garamond" w:eastAsia="Times New Roman" w:hAnsi="Garamond" w:cs="Times New Roman"/>
          <w:lang w:eastAsia="hu-HU"/>
        </w:rPr>
        <w:t>gyakorolja a költségvetés végrehajtásával kapcsolatos gazdálkodási jogköröket (érvényesítés, utalványozás, pénzügyi ellenjegyzés),</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gondoskodik az önkormányzati intézmények pénzellátásáról, </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figyelemmel kíséri az önkormányzati intézmények gazdálkodását és pénzforgalmát,</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közreműködik a bankszámla-forgalom bonyolításában,</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közreműködik a szociális ellátásokkal kapcsolatos kincstári adatszolgáltatásban,</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ellátja az adósságrendezési feladatok előkészítését, adatszolgáltatást,</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értékpapír kibocsátásával, hitel-felvétellel kapcsolatos feladatok keretében közreműködik a kötvénykibocsátás és a hitelfelvétel döntés előkészítő munkálataiban, </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közreműködik a Pénzügyi </w:t>
      </w:r>
      <w:proofErr w:type="gramStart"/>
      <w:r w:rsidRPr="00347221">
        <w:rPr>
          <w:rFonts w:ascii="Garamond" w:eastAsia="Times New Roman" w:hAnsi="Garamond" w:cs="Times New Roman"/>
          <w:lang w:eastAsia="hu-HU"/>
        </w:rPr>
        <w:t>Bizottság gazdálkodással</w:t>
      </w:r>
      <w:proofErr w:type="gramEnd"/>
      <w:r w:rsidRPr="00347221">
        <w:rPr>
          <w:rFonts w:ascii="Garamond" w:eastAsia="Times New Roman" w:hAnsi="Garamond" w:cs="Times New Roman"/>
          <w:lang w:eastAsia="hu-HU"/>
        </w:rPr>
        <w:t xml:space="preserve"> kapcsolatos feladatainak előkészítésében,</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közreműködik a helyi nemzetiségi önkormányzatokkal kapcsolatos költségvetési, beszámolási, zárszámadási feladatok végrehajtásában,</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kidolgozza a feladatköréhez kapcsolódó (pénzügyi vonatkozású) belső szabályzatokat,</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önkormányzat szerződéseivel, támogatásaival foglalkoztatottakkal, személyi juttatásokkal kapcsolatos rendszeres adatszolgáltatások a honlapon.</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gondoskodik a jogszabályi előírások szerinti számviteli rend kialakításáról,</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gazdasági eseményeket folyamatosan rögzíti a könyvekben, </w:t>
      </w:r>
    </w:p>
    <w:p w:rsidR="00AA6518" w:rsidRPr="00347221" w:rsidRDefault="00AA6518" w:rsidP="001376CD">
      <w:pPr>
        <w:numPr>
          <w:ilvl w:val="0"/>
          <w:numId w:val="3"/>
        </w:numPr>
        <w:spacing w:after="0" w:line="240" w:lineRule="auto"/>
        <w:ind w:left="714" w:hanging="357"/>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vevő-szállítói folyószámlákat és más </w:t>
      </w:r>
      <w:proofErr w:type="gramStart"/>
      <w:r w:rsidRPr="00347221">
        <w:rPr>
          <w:rFonts w:ascii="Garamond" w:eastAsia="Times New Roman" w:hAnsi="Garamond" w:cs="Times New Roman"/>
          <w:lang w:eastAsia="hu-HU"/>
        </w:rPr>
        <w:t>analitikus</w:t>
      </w:r>
      <w:proofErr w:type="gramEnd"/>
      <w:r w:rsidRPr="00347221">
        <w:rPr>
          <w:rFonts w:ascii="Garamond" w:eastAsia="Times New Roman" w:hAnsi="Garamond" w:cs="Times New Roman"/>
          <w:lang w:eastAsia="hu-HU"/>
        </w:rPr>
        <w:t xml:space="preserve"> nyilvántartásokat vezet,</w:t>
      </w:r>
    </w:p>
    <w:p w:rsidR="00AA6518" w:rsidRPr="00347221" w:rsidRDefault="00AA6518" w:rsidP="001376CD">
      <w:pPr>
        <w:numPr>
          <w:ilvl w:val="0"/>
          <w:numId w:val="3"/>
        </w:numPr>
        <w:spacing w:after="0" w:line="240" w:lineRule="auto"/>
        <w:ind w:left="714" w:hanging="357"/>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vezeti a tárgyi eszközök, immateriális javak változásaival kapcsolatos nyilvántartásokat,</w:t>
      </w:r>
    </w:p>
    <w:p w:rsidR="00AA6518" w:rsidRPr="00347221" w:rsidRDefault="00AA6518" w:rsidP="001376CD">
      <w:pPr>
        <w:pStyle w:val="Listaszerbekezds"/>
        <w:numPr>
          <w:ilvl w:val="0"/>
          <w:numId w:val="3"/>
        </w:numPr>
        <w:spacing w:after="0" w:line="240" w:lineRule="auto"/>
        <w:ind w:left="714" w:hanging="357"/>
        <w:rPr>
          <w:rFonts w:ascii="Garamond" w:eastAsia="Times New Roman" w:hAnsi="Garamond" w:cs="Times New Roman"/>
          <w:lang w:eastAsia="hu-HU"/>
        </w:rPr>
      </w:pPr>
      <w:r w:rsidRPr="00347221">
        <w:rPr>
          <w:rFonts w:ascii="Garamond" w:eastAsia="Times New Roman" w:hAnsi="Garamond" w:cs="Times New Roman"/>
          <w:lang w:eastAsia="hu-HU"/>
        </w:rPr>
        <w:t xml:space="preserve">könyveli az előirányzatokat, azok módosításait, valamint a kötelezettségvállalásokat, </w:t>
      </w:r>
      <w:r w:rsidR="000C68BD" w:rsidRPr="00347221">
        <w:rPr>
          <w:rFonts w:ascii="Garamond" w:eastAsia="Times New Roman" w:hAnsi="Garamond" w:cs="Times New Roman"/>
          <w:lang w:eastAsia="hu-HU"/>
        </w:rPr>
        <w:t>követeléseket, teljesítéseket,</w:t>
      </w:r>
    </w:p>
    <w:p w:rsidR="00AA6518" w:rsidRPr="00347221" w:rsidRDefault="00AA6518" w:rsidP="001376CD">
      <w:pPr>
        <w:numPr>
          <w:ilvl w:val="0"/>
          <w:numId w:val="3"/>
        </w:numPr>
        <w:spacing w:after="0" w:line="240" w:lineRule="auto"/>
        <w:ind w:left="714" w:hanging="357"/>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elkészíti az éves költségvetés végrehajtásáról szóló éves és évközi beszámolók táblázatrendszerét, mind az önkormányzati, mind az államkincstári rendszerben,</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folyamatosan adatokat szolgáltat a külső szervek, az Önkormányzat és a Polgármesteri Hivatal vezetése számára,</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szakmailag felügyeli az önálló beszámoló készítésére kötelezett intézmények számviteli tevékenységét,</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vezeti a vagyonkatasztert,</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évente elkészíti az éves beszámoló mérlegét alátámasztó leltárakat. </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összefogja az éves költségvetési </w:t>
      </w:r>
      <w:proofErr w:type="gramStart"/>
      <w:r w:rsidRPr="00347221">
        <w:rPr>
          <w:rFonts w:ascii="Garamond" w:eastAsia="Times New Roman" w:hAnsi="Garamond" w:cs="Times New Roman"/>
          <w:lang w:eastAsia="hu-HU"/>
        </w:rPr>
        <w:t>koncepcióhoz</w:t>
      </w:r>
      <w:proofErr w:type="gramEnd"/>
      <w:r w:rsidRPr="00347221">
        <w:rPr>
          <w:rFonts w:ascii="Garamond" w:eastAsia="Times New Roman" w:hAnsi="Garamond" w:cs="Times New Roman"/>
          <w:lang w:eastAsia="hu-HU"/>
        </w:rPr>
        <w:t xml:space="preserve"> érkezett szakirodai</w:t>
      </w:r>
      <w:r w:rsidR="000C68BD" w:rsidRPr="00347221">
        <w:rPr>
          <w:rFonts w:ascii="Garamond" w:eastAsia="Times New Roman" w:hAnsi="Garamond" w:cs="Times New Roman"/>
          <w:lang w:eastAsia="hu-HU"/>
        </w:rPr>
        <w:t xml:space="preserve"> </w:t>
      </w:r>
      <w:r w:rsidR="000C68BD" w:rsidRPr="00347221">
        <w:rPr>
          <w:rFonts w:ascii="Garamond" w:eastAsia="Times New Roman" w:hAnsi="Garamond" w:cs="Times New Roman"/>
          <w:iCs/>
          <w:lang w:eastAsia="hu-HU"/>
        </w:rPr>
        <w:t>és intézményi</w:t>
      </w:r>
      <w:r w:rsidRPr="00347221">
        <w:rPr>
          <w:rFonts w:ascii="Garamond" w:eastAsia="Times New Roman" w:hAnsi="Garamond" w:cs="Times New Roman"/>
          <w:lang w:eastAsia="hu-HU"/>
        </w:rPr>
        <w:t xml:space="preserve"> javaslatokat, </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előkészíti az Önkormányzat éves költségvetésének és módosításainak tervezetét, </w:t>
      </w:r>
      <w:proofErr w:type="gramStart"/>
      <w:r w:rsidRPr="00347221">
        <w:rPr>
          <w:rFonts w:ascii="Garamond" w:eastAsia="Times New Roman" w:hAnsi="Garamond" w:cs="Times New Roman"/>
          <w:lang w:eastAsia="hu-HU"/>
        </w:rPr>
        <w:t>koordinálja</w:t>
      </w:r>
      <w:proofErr w:type="gramEnd"/>
      <w:r w:rsidRPr="00347221">
        <w:rPr>
          <w:rFonts w:ascii="Garamond" w:eastAsia="Times New Roman" w:hAnsi="Garamond" w:cs="Times New Roman"/>
          <w:lang w:eastAsia="hu-HU"/>
        </w:rPr>
        <w:t xml:space="preserve"> az ezzel összefüggő tervező munkát, </w:t>
      </w:r>
    </w:p>
    <w:p w:rsidR="00AA6518" w:rsidRPr="00347221" w:rsidRDefault="00AA6518" w:rsidP="00AA6518">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előkészíti az Önkormányzat</w:t>
      </w:r>
      <w:r w:rsidR="000C68BD" w:rsidRPr="00347221">
        <w:rPr>
          <w:rFonts w:ascii="Garamond" w:eastAsia="Times New Roman" w:hAnsi="Garamond" w:cs="Times New Roman"/>
          <w:lang w:eastAsia="hu-HU"/>
        </w:rPr>
        <w:t xml:space="preserve"> </w:t>
      </w:r>
      <w:r w:rsidR="000C68BD" w:rsidRPr="00347221">
        <w:rPr>
          <w:rFonts w:ascii="Garamond" w:eastAsia="Times New Roman" w:hAnsi="Garamond" w:cs="Times New Roman"/>
          <w:iCs/>
          <w:lang w:eastAsia="hu-HU"/>
        </w:rPr>
        <w:t>képviselő-testülete részére az</w:t>
      </w:r>
      <w:r w:rsidRPr="00347221">
        <w:rPr>
          <w:rFonts w:ascii="Garamond" w:eastAsia="Times New Roman" w:hAnsi="Garamond" w:cs="Times New Roman"/>
          <w:lang w:eastAsia="hu-HU"/>
        </w:rPr>
        <w:t xml:space="preserve"> időszaki és éves költségvetési beszámolóinak tervezetét.</w:t>
      </w:r>
    </w:p>
    <w:p w:rsidR="000C68BD" w:rsidRPr="00347221" w:rsidRDefault="000C68BD" w:rsidP="000C68BD">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számfejti az Önkormányzat, a Hivatal, valamint a XII. kerületi nemzetiségi önkormányzatok nem rendszeres kifizetéseit (illetmény, jutalom, megbízási díj, költségtérítés, tiszteletdíj stb.) a Magyar Államkincstár által biztosított számítógépes program alkalmazásával;</w:t>
      </w:r>
    </w:p>
    <w:p w:rsidR="000C68BD" w:rsidRPr="00347221" w:rsidRDefault="000C68BD" w:rsidP="000C68BD">
      <w:pPr>
        <w:numPr>
          <w:ilvl w:val="0"/>
          <w:numId w:val="3"/>
        </w:numPr>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közreműködik a személyi jellegű kifizetésekkel kapcsolatos gazdálkodási feladatok előkészítésében</w:t>
      </w:r>
    </w:p>
    <w:p w:rsidR="000C68BD" w:rsidRPr="00347221" w:rsidRDefault="000C68BD" w:rsidP="00AA6518">
      <w:pPr>
        <w:ind w:left="720"/>
        <w:contextualSpacing/>
        <w:jc w:val="both"/>
        <w:rPr>
          <w:rFonts w:ascii="Garamond" w:eastAsia="Times New Roman" w:hAnsi="Garamond" w:cs="Times New Roman"/>
          <w:lang w:eastAsia="hu-HU"/>
        </w:rPr>
      </w:pPr>
    </w:p>
    <w:p w:rsidR="000C68BD" w:rsidRPr="00347221" w:rsidRDefault="000C68BD" w:rsidP="00AA6518">
      <w:pPr>
        <w:ind w:left="720"/>
        <w:contextualSpacing/>
        <w:jc w:val="both"/>
        <w:rPr>
          <w:rFonts w:ascii="Garamond" w:eastAsia="Times New Roman" w:hAnsi="Garamond" w:cs="Times New Roman"/>
          <w:lang w:eastAsia="hu-HU"/>
        </w:rPr>
      </w:pPr>
    </w:p>
    <w:p w:rsidR="000C68BD" w:rsidRPr="00347221" w:rsidRDefault="000C68BD" w:rsidP="00AA6518">
      <w:pPr>
        <w:ind w:left="720"/>
        <w:contextualSpacing/>
        <w:jc w:val="both"/>
        <w:rPr>
          <w:rFonts w:ascii="Garamond" w:eastAsia="Times New Roman" w:hAnsi="Garamond" w:cs="Times New Roman"/>
          <w:lang w:eastAsia="hu-HU"/>
        </w:rPr>
      </w:pPr>
    </w:p>
    <w:p w:rsidR="00AA6518" w:rsidRPr="00347221" w:rsidRDefault="00AA6518" w:rsidP="00AA6518">
      <w:pPr>
        <w:ind w:left="720"/>
        <w:contextualSpacing/>
        <w:jc w:val="both"/>
        <w:rPr>
          <w:rFonts w:ascii="Garamond" w:eastAsia="Times New Roman" w:hAnsi="Garamond" w:cs="Times New Roman"/>
          <w:lang w:eastAsia="hu-HU"/>
        </w:rPr>
      </w:pPr>
    </w:p>
    <w:p w:rsidR="00AA6518" w:rsidRPr="00347221" w:rsidRDefault="00AA6518" w:rsidP="00AA6518">
      <w:pPr>
        <w:spacing w:after="0" w:line="240" w:lineRule="auto"/>
        <w:jc w:val="both"/>
        <w:rPr>
          <w:rFonts w:ascii="Garamond" w:eastAsia="Times New Roman" w:hAnsi="Garamond" w:cs="Times New Roman"/>
          <w:b/>
          <w:u w:val="single"/>
          <w:lang w:eastAsia="hu-HU"/>
        </w:rPr>
      </w:pPr>
      <w:r w:rsidRPr="00347221">
        <w:rPr>
          <w:rFonts w:ascii="Garamond" w:eastAsia="Times New Roman" w:hAnsi="Garamond" w:cs="Times New Roman"/>
          <w:b/>
          <w:u w:val="single"/>
          <w:lang w:eastAsia="hu-HU"/>
        </w:rPr>
        <w:t>A Polgármesteri és Jegyzői Törzskar feladatai:</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Titkárság feladatai</w:t>
      </w:r>
    </w:p>
    <w:p w:rsidR="00AA6518" w:rsidRPr="00347221" w:rsidRDefault="00AA6518" w:rsidP="00AA6518">
      <w:pPr>
        <w:spacing w:after="0" w:line="240" w:lineRule="auto"/>
        <w:ind w:left="708"/>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vezeti a polgármesterhez, alpolgármesterhez, jegyzőhöz, aljegyzőkhöz, önkormányzati főtanácsadóhoz (tanácsadóhoz), koordinációs munkatárshoz címzett kérelmek, panaszok, megkeresések, egyéb iratok nyilvántartását, végzi az iratkezeléssel kapcsolatos tevékenységet,</w:t>
      </w:r>
    </w:p>
    <w:p w:rsidR="00AA6518" w:rsidRPr="00347221" w:rsidRDefault="00AA6518" w:rsidP="00AA6518">
      <w:pPr>
        <w:spacing w:after="0" w:line="240" w:lineRule="auto"/>
        <w:ind w:left="708"/>
        <w:jc w:val="both"/>
        <w:rPr>
          <w:rFonts w:ascii="Garamond" w:eastAsia="Times New Roman" w:hAnsi="Garamond" w:cs="Times New Roman"/>
          <w:lang w:eastAsia="hu-HU"/>
        </w:rPr>
      </w:pPr>
      <w:r w:rsidRPr="00347221">
        <w:rPr>
          <w:rFonts w:ascii="Garamond" w:eastAsia="Times New Roman" w:hAnsi="Garamond" w:cs="Times New Roman"/>
          <w:lang w:eastAsia="hu-HU"/>
        </w:rPr>
        <w:lastRenderedPageBreak/>
        <w:t>b)</w:t>
      </w:r>
      <w:r w:rsidRPr="00347221">
        <w:rPr>
          <w:rFonts w:ascii="Garamond" w:eastAsia="Times New Roman" w:hAnsi="Garamond" w:cs="Times New Roman"/>
          <w:lang w:eastAsia="hu-HU"/>
        </w:rPr>
        <w:tab/>
        <w:t>elvégzi a tisztségviselők által igényelt szervezési, protokolláris feladatokat, segíti a polgármestert a Hivatallal, a Képviselő-testülettel és a lakossággal való kapcsolattartásban,</w:t>
      </w:r>
    </w:p>
    <w:p w:rsidR="00AA6518" w:rsidRPr="00347221" w:rsidRDefault="00AA6518" w:rsidP="00AA6518">
      <w:pPr>
        <w:spacing w:after="0" w:line="240" w:lineRule="auto"/>
        <w:ind w:left="708"/>
        <w:jc w:val="both"/>
        <w:rPr>
          <w:rFonts w:ascii="Garamond" w:eastAsia="Times New Roman" w:hAnsi="Garamond" w:cs="Times New Roman"/>
          <w:lang w:eastAsia="hu-HU"/>
        </w:rPr>
      </w:pPr>
      <w:r w:rsidRPr="00347221">
        <w:rPr>
          <w:rFonts w:ascii="Garamond" w:eastAsia="Times New Roman" w:hAnsi="Garamond" w:cs="Times New Roman"/>
          <w:lang w:eastAsia="hu-HU"/>
        </w:rPr>
        <w:t>c)</w:t>
      </w:r>
      <w:r w:rsidRPr="00347221">
        <w:rPr>
          <w:rFonts w:ascii="Garamond" w:eastAsia="Times New Roman" w:hAnsi="Garamond" w:cs="Times New Roman"/>
          <w:lang w:eastAsia="hu-HU"/>
        </w:rPr>
        <w:tab/>
        <w:t>bonyolítja a polgármester, alpolgármester, jegyző, aljegyzők, önkormányzati főtanácsadó (tanácsadó), koordinációs munkatárs levelezését,</w:t>
      </w:r>
    </w:p>
    <w:p w:rsidR="00AA6518" w:rsidRPr="00347221" w:rsidRDefault="00AA6518" w:rsidP="00AA6518">
      <w:pPr>
        <w:spacing w:after="0" w:line="240" w:lineRule="auto"/>
        <w:ind w:left="708"/>
        <w:jc w:val="both"/>
        <w:rPr>
          <w:rFonts w:ascii="Garamond" w:eastAsia="Times New Roman" w:hAnsi="Garamond" w:cs="Times New Roman"/>
          <w:lang w:eastAsia="hu-HU"/>
        </w:rPr>
      </w:pPr>
      <w:r w:rsidRPr="00347221">
        <w:rPr>
          <w:rFonts w:ascii="Garamond" w:eastAsia="Times New Roman" w:hAnsi="Garamond" w:cs="Times New Roman"/>
          <w:lang w:eastAsia="hu-HU"/>
        </w:rPr>
        <w:t>d)</w:t>
      </w:r>
      <w:r w:rsidRPr="00347221">
        <w:rPr>
          <w:rFonts w:ascii="Garamond" w:eastAsia="Times New Roman" w:hAnsi="Garamond" w:cs="Times New Roman"/>
          <w:lang w:eastAsia="hu-HU"/>
        </w:rPr>
        <w:tab/>
        <w:t>továbbítja a polgármester, alpolgármester, jegyző, aljegyzők által szignált iratokat az intézkedésre jogosult Irodához, nyilvántartja a válaszadás határidejét,</w:t>
      </w:r>
    </w:p>
    <w:p w:rsidR="00AA6518" w:rsidRPr="00347221" w:rsidRDefault="00AA6518" w:rsidP="00AA6518">
      <w:pPr>
        <w:spacing w:after="0" w:line="240" w:lineRule="auto"/>
        <w:ind w:left="708"/>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e</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polgármester, alpolgármester, jegyző, aljegyzők, önkormányzati főtanácsadó (tanácsadó), koordinációs munkatárs napi munkavégzését elősegítő szervezési feladatokat,</w:t>
      </w:r>
    </w:p>
    <w:p w:rsidR="00AA6518" w:rsidRPr="00347221" w:rsidRDefault="00AA6518" w:rsidP="00AA6518">
      <w:pPr>
        <w:spacing w:after="0" w:line="240" w:lineRule="auto"/>
        <w:ind w:left="708"/>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vezeti a polgármester, a jegyző által kötött szerződések, általuk kiadott utasítások, megbízások nyilvántartását,</w:t>
      </w:r>
    </w:p>
    <w:p w:rsidR="00AA6518" w:rsidRPr="00347221" w:rsidRDefault="00AA6518" w:rsidP="00AA6518">
      <w:pPr>
        <w:spacing w:after="0" w:line="240" w:lineRule="auto"/>
        <w:ind w:left="708"/>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g</w:t>
      </w:r>
      <w:proofErr w:type="gramEnd"/>
      <w:r w:rsidRPr="00347221">
        <w:rPr>
          <w:rFonts w:ascii="Garamond" w:eastAsia="Times New Roman" w:hAnsi="Garamond" w:cs="Times New Roman"/>
          <w:lang w:eastAsia="hu-HU"/>
        </w:rPr>
        <w:t>) ellátja a titkos ügykezeléssel kapcsolatos feladatokat.</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Belső Ellenőrzési Csoport feladatai</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Belső Ellenőrzési Csoport köteles megszervezni és gondoskodni a vonatkozó jogszabályok, valamint a belső ellenőrzési kézikönyv által meghatározott belső ellenérzésről. Ennek keretében:</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Pénzügyi Bizottság ellenőrzési jogkörében a Polgármesteri Hivatal ellenőrzését, valamint az önkormányzati intézmények felügyeleti ellenőrzését;</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ellátja az Önkormányzat, Polgármesteri Hivatal, valamint az önkormányzati intézmények belső ellenőrzését;</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c)</w:t>
      </w:r>
      <w:r w:rsidRPr="00347221">
        <w:rPr>
          <w:rFonts w:ascii="Garamond" w:eastAsia="Times New Roman" w:hAnsi="Garamond" w:cs="Times New Roman"/>
          <w:lang w:eastAsia="hu-HU"/>
        </w:rPr>
        <w:tab/>
        <w:t>ellátja a nemzetiségi önkormányzatok belső ellenőrzését;</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d)</w:t>
      </w:r>
      <w:r w:rsidRPr="00347221">
        <w:rPr>
          <w:rFonts w:ascii="Garamond" w:eastAsia="Times New Roman" w:hAnsi="Garamond" w:cs="Times New Roman"/>
          <w:lang w:eastAsia="hu-HU"/>
        </w:rPr>
        <w:tab/>
        <w:t xml:space="preserve">ellátja az Önkormányzat többségi irányítást biztosító befolyása alatt működő gazdasági társaságok, a vagyonkezelők, valamint az Önkormányzat költségvetéséből céljelleggel juttatott támogatások felhasználásával kapcsolatosan a kedvezményezett szervek ellenőrzését; </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e</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elkészíti a tárgyévet követő év ellenőrzési terv javaslatát és az ehhez kapcsolódó Pénzügyi Bizottsági előterjesztést, valamint a stratégiai tervet;</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elkészíti az ellenőrzési programot, és a megbízólevelet;</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g</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az ellenőrzési program alapján a jogszabályoknak és belső szabályzatoknak való megfelelést, valamint gazdaságosságot, hatékonyságot és eredményességet vizsgálva lefolytatja az ellenőrzést, ennek alapján megállapításokat és ajánlásokat fogalmaz meg;</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h</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 xml:space="preserve"> nyomon követi a belső ellenőrzési jelentésekben tett megállapításokat, javaslatokat, a vonatkozó intézkedési terveket és azok végrehajtását;</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i)</w:t>
      </w:r>
      <w:r w:rsidRPr="00347221">
        <w:rPr>
          <w:rFonts w:ascii="Garamond" w:eastAsia="Times New Roman" w:hAnsi="Garamond" w:cs="Times New Roman"/>
          <w:lang w:eastAsia="hu-HU"/>
        </w:rPr>
        <w:tab/>
        <w:t>az elvégzett ellenőrzésekről nyilvántartást vezet;</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j)</w:t>
      </w:r>
      <w:r w:rsidRPr="00347221">
        <w:rPr>
          <w:rFonts w:ascii="Garamond" w:eastAsia="Times New Roman" w:hAnsi="Garamond" w:cs="Times New Roman"/>
          <w:lang w:eastAsia="hu-HU"/>
        </w:rPr>
        <w:tab/>
        <w:t>a Pénzügyi Bizottság tájékoztatására éves beszámolót készít, melyben az elvégzett vizsgálatok lényeges elemeinek összefoglalása mellett az intézkedések megtételéről is tájékoztatást ad;</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w:t>
      </w:r>
      <w:r w:rsidRPr="00347221">
        <w:rPr>
          <w:rFonts w:ascii="Garamond" w:eastAsia="Times New Roman" w:hAnsi="Garamond" w:cs="Times New Roman"/>
          <w:lang w:eastAsia="hu-HU"/>
        </w:rPr>
        <w:tab/>
        <w:t xml:space="preserve">az ellenőrzéssel kapcsolatos további jogokat és kötelezettségeket a költségvetési szervek </w:t>
      </w:r>
      <w:proofErr w:type="gramStart"/>
      <w:r w:rsidRPr="00347221">
        <w:rPr>
          <w:rFonts w:ascii="Garamond" w:eastAsia="Times New Roman" w:hAnsi="Garamond" w:cs="Times New Roman"/>
          <w:lang w:eastAsia="hu-HU"/>
        </w:rPr>
        <w:t>kontroll</w:t>
      </w:r>
      <w:proofErr w:type="gramEnd"/>
      <w:r w:rsidRPr="00347221">
        <w:rPr>
          <w:rFonts w:ascii="Garamond" w:eastAsia="Times New Roman" w:hAnsi="Garamond" w:cs="Times New Roman"/>
          <w:lang w:eastAsia="hu-HU"/>
        </w:rPr>
        <w:t xml:space="preserve">-rendszeréről és belső ellenőrzéséről szóló 370/2011. (XII. 31.) Korm. rendelet, valamint a jegyző által </w:t>
      </w:r>
      <w:proofErr w:type="spellStart"/>
      <w:r w:rsidRPr="00347221">
        <w:rPr>
          <w:rFonts w:ascii="Garamond" w:eastAsia="Times New Roman" w:hAnsi="Garamond" w:cs="Times New Roman"/>
          <w:lang w:eastAsia="hu-HU"/>
        </w:rPr>
        <w:t>kiadmányozott</w:t>
      </w:r>
      <w:proofErr w:type="spellEnd"/>
      <w:r w:rsidRPr="00347221">
        <w:rPr>
          <w:rFonts w:ascii="Garamond" w:eastAsia="Times New Roman" w:hAnsi="Garamond" w:cs="Times New Roman"/>
          <w:lang w:eastAsia="hu-HU"/>
        </w:rPr>
        <w:t xml:space="preserve"> belső ellenőrzési kézikönyv tartalmazza, amely meghatározza a </w:t>
      </w:r>
      <w:proofErr w:type="spellStart"/>
      <w:r w:rsidRPr="00347221">
        <w:rPr>
          <w:rFonts w:ascii="Garamond" w:eastAsia="Times New Roman" w:hAnsi="Garamond" w:cs="Times New Roman"/>
          <w:lang w:eastAsia="hu-HU"/>
        </w:rPr>
        <w:t>kiadmányozás</w:t>
      </w:r>
      <w:proofErr w:type="spellEnd"/>
      <w:r w:rsidRPr="00347221">
        <w:rPr>
          <w:rFonts w:ascii="Garamond" w:eastAsia="Times New Roman" w:hAnsi="Garamond" w:cs="Times New Roman"/>
          <w:lang w:eastAsia="hu-HU"/>
        </w:rPr>
        <w:t xml:space="preserve"> rendjét is;</w:t>
      </w:r>
    </w:p>
    <w:p w:rsidR="00AA6518" w:rsidRPr="00347221" w:rsidRDefault="00AA6518" w:rsidP="00AA6518">
      <w:pPr>
        <w:spacing w:after="0" w:line="240" w:lineRule="auto"/>
        <w:ind w:left="720"/>
        <w:contextualSpacing/>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l</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a belső ellenőrök munkáját a Belső Ellenőrzési Csoportvezető irányítja, aki közvetlenül a jegyzőnek alárendelten látja el feladatait.</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Humánpolitikai referens feladatai</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előkészíti a Polgármesteri Hivatal köztisztviselői feletti munkáltatói jog gyakorlásával kapcsolatos döntéseket, gondoskodik azok végrehajtásáról,</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vezeti az előírt közszolgálati nyilvántartásokat, teljesíti az ahhoz kapcsolódó adatszolgáltatásokat,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c)</w:t>
      </w:r>
      <w:r w:rsidRPr="00347221">
        <w:rPr>
          <w:rFonts w:ascii="Garamond" w:eastAsia="Times New Roman" w:hAnsi="Garamond" w:cs="Times New Roman"/>
          <w:lang w:eastAsia="hu-HU"/>
        </w:rPr>
        <w:tab/>
        <w:t>kezeli a polgármester, alpolgármester, a köztisztviselők, az önálló és részben önálló intézmények vezetőinek, valamint az önkormányzat által létrehozott gazdasági társaságok vezetőinek személyügyi iratait,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d)</w:t>
      </w:r>
      <w:r w:rsidRPr="00347221">
        <w:rPr>
          <w:rFonts w:ascii="Garamond" w:eastAsia="Times New Roman" w:hAnsi="Garamond" w:cs="Times New Roman"/>
          <w:lang w:eastAsia="hu-HU"/>
        </w:rPr>
        <w:tab/>
        <w:t>ellátja a köztisztviselők tervszerű oktatásának, továbbképzésének, tűz- és munkavédelmi oktatásának, alkalmassági vizsgálatainak szervezésével kapcsolatos feladatokat, arról nyilvántartást vezet,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e</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elősegíti a munkáltatói jogkör gyakorlójának munkaerő- és bérgazdálkodással kapcsolatos feladatait,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közreműködik a vagyonnyilatkozatok nyilvántartásával és őrzésével kapcsolatos feladatok ellátásában,</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lastRenderedPageBreak/>
        <w:t>g</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intézi a hivatal köztisztviselői és az önkormányzat intézményeiben foglalkoztatott közalkalmazottak lakásvásárlási, - építési, - korszerűsítési, egészségügyi támogatás iránti kérelmeit, javaslatot tesz a döntésre, illetőleg gondoskodik a döntés végrehajtásáról,</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h</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a humánpolitikai referens munkáját humánpolitikai munkatárs segíti.</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Jegyzői referensek feladatai</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elősegítik a jegyző és az aljegyzők hivatalvezetői tevékenységének gyakorlását, ennek keretében formai és tartalmi szempontból átnézik a jegyző által aláírandó szerződéseket, leveleket, egyéb iratokat; választervezetet készítenek a jegyzőhöz, aljegyzőkhöz írott kérelmekre, megkeresésekre, előkészítik a jegyzői intézkedéseket, körleveleket,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közreműködnek a jegyző, az aljegyzők belső törvényességi ellenőrzési feladatainak ellátásában,</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c)</w:t>
      </w:r>
      <w:r w:rsidRPr="00347221">
        <w:rPr>
          <w:rFonts w:ascii="Garamond" w:eastAsia="Times New Roman" w:hAnsi="Garamond" w:cs="Times New Roman"/>
          <w:lang w:eastAsia="hu-HU"/>
        </w:rPr>
        <w:tab/>
        <w:t>előkészítik a jegyzői, aljegyzői fogadóórára bejelentkezettek ügyére vonatkozó tájékoztatást, s a fogadóórán elhangzottak függvényében intézkednek a jegyzői, aljegyzői döntés végrehajtásáról,</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d)</w:t>
      </w:r>
      <w:r w:rsidRPr="00347221">
        <w:rPr>
          <w:rFonts w:ascii="Garamond" w:eastAsia="Times New Roman" w:hAnsi="Garamond" w:cs="Times New Roman"/>
          <w:lang w:eastAsia="hu-HU"/>
        </w:rPr>
        <w:tab/>
        <w:t>figyelemmel kísérik a Képviselő-testület és a Bizottságok döntéseinek végrehajtását, ha a döntés a jegyző közreműködéséről rendelkezik,</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e</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közreműködnek a testületi előterjesztések törvényességi vizsgálatában,</w:t>
      </w:r>
    </w:p>
    <w:p w:rsidR="00AA6518" w:rsidRDefault="00AA6518" w:rsidP="001A7955">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ellátják mindazokat a feladatokat, amelyekkel a jegyző, az aljegyzők esetenként megbízzák</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proofErr w:type="gramStart"/>
      <w:r w:rsidRPr="006F17A3">
        <w:rPr>
          <w:rFonts w:ascii="Garamond" w:eastAsia="Times New Roman" w:hAnsi="Garamond" w:cs="Times New Roman"/>
          <w:lang w:eastAsia="hu-HU"/>
        </w:rPr>
        <w:t>g</w:t>
      </w:r>
      <w:proofErr w:type="gramEnd"/>
      <w:r w:rsidRPr="006F17A3">
        <w:rPr>
          <w:rFonts w:ascii="Garamond" w:eastAsia="Times New Roman" w:hAnsi="Garamond" w:cs="Times New Roman"/>
          <w:lang w:eastAsia="hu-HU"/>
        </w:rPr>
        <w:t>.) ellátják az Önkormányzat és szervei, valamint a jegyző jogi képviseletét a bíróságok és más hatóságok, szervek előtt,</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proofErr w:type="gramStart"/>
      <w:r>
        <w:rPr>
          <w:rFonts w:ascii="Garamond" w:eastAsia="Times New Roman" w:hAnsi="Garamond" w:cs="Times New Roman"/>
          <w:lang w:eastAsia="hu-HU"/>
        </w:rPr>
        <w:t>h</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jogszerűségi szempontból véleményezik az önkormányzati kötelezettség-vállalásokat tartalmazó szerződés-tervezeteket, okiratokat,</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i</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közreműködnek a Képviselő-testület és szervei által kötött szerződésekből származó igények érvényesítésében,</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j</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r>
      <w:r>
        <w:rPr>
          <w:rFonts w:ascii="Garamond" w:eastAsia="Times New Roman" w:hAnsi="Garamond" w:cs="Times New Roman"/>
          <w:lang w:eastAsia="hu-HU"/>
        </w:rPr>
        <w:t xml:space="preserve">közreműködnek </w:t>
      </w:r>
      <w:r w:rsidRPr="00347221">
        <w:rPr>
          <w:rFonts w:ascii="Garamond" w:eastAsia="Times New Roman" w:hAnsi="Garamond" w:cs="Times New Roman"/>
          <w:lang w:eastAsia="hu-HU"/>
        </w:rPr>
        <w:t>az Önkormányzat tulajdonszerzésére vonatkozó szerződései</w:t>
      </w:r>
      <w:r>
        <w:rPr>
          <w:rFonts w:ascii="Garamond" w:eastAsia="Times New Roman" w:hAnsi="Garamond" w:cs="Times New Roman"/>
          <w:lang w:eastAsia="hu-HU"/>
        </w:rPr>
        <w:t>nek elkészítésében</w:t>
      </w:r>
      <w:r w:rsidRPr="00347221">
        <w:rPr>
          <w:rFonts w:ascii="Garamond" w:eastAsia="Times New Roman" w:hAnsi="Garamond" w:cs="Times New Roman"/>
          <w:lang w:eastAsia="hu-HU"/>
        </w:rPr>
        <w:t xml:space="preserve"> és gondoskodnak a tulajdonjog ingatlan-nyilvántartási bejegyeztetéséről, </w:t>
      </w:r>
      <w:proofErr w:type="gramStart"/>
      <w:r w:rsidRPr="00347221">
        <w:rPr>
          <w:rFonts w:ascii="Garamond" w:eastAsia="Times New Roman" w:hAnsi="Garamond" w:cs="Times New Roman"/>
          <w:lang w:eastAsia="hu-HU"/>
        </w:rPr>
        <w:t>kivéve</w:t>
      </w:r>
      <w:proofErr w:type="gramEnd"/>
      <w:r w:rsidRPr="00347221">
        <w:rPr>
          <w:rFonts w:ascii="Garamond" w:eastAsia="Times New Roman" w:hAnsi="Garamond" w:cs="Times New Roman"/>
          <w:lang w:eastAsia="hu-HU"/>
        </w:rPr>
        <w:t xml:space="preserve"> ha a szerződés másként nem rendelkezik,</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k</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véleményezik – jogszerűségi szempontból – a testületi és bizottsági előterjesztéseket,</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proofErr w:type="gramStart"/>
      <w:r>
        <w:rPr>
          <w:rFonts w:ascii="Garamond" w:eastAsia="Times New Roman" w:hAnsi="Garamond" w:cs="Times New Roman"/>
          <w:lang w:eastAsia="hu-HU"/>
        </w:rPr>
        <w:t>l</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közreműködnek az önkormányzati rendeletek tervezeteinek előkészítésében,</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proofErr w:type="gramStart"/>
      <w:r>
        <w:rPr>
          <w:rFonts w:ascii="Garamond" w:eastAsia="Times New Roman" w:hAnsi="Garamond" w:cs="Times New Roman"/>
          <w:lang w:eastAsia="hu-HU"/>
        </w:rPr>
        <w:t>m</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gondoskodnak a rendeletek kihirdetéséről a jegyző által meghatározottak szerint,</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n</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előkészítik a Budapest Főváros Kormányhivatala törvényességi felhívásával kapcsolatos előterjesztést,</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o</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közreműködnek az önkormányzati intézmények és önkormányzati alapítású gazdasági társaságok alapító okiratainak elkészítésében, módosításában,</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ö</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közreműködnek a beszerzésekkel kapcsolatos pályázatok előkészítésében, elbírálásában,</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p</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véleményezik a belső szabályzatok, intézkedések tervezetét,</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q</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jogi tanácsadást nyújtanak és állásfoglalást adnak a Hivatal szakirodái részére,</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r</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r>
      <w:r>
        <w:rPr>
          <w:rFonts w:ascii="Garamond" w:eastAsia="Times New Roman" w:hAnsi="Garamond" w:cs="Times New Roman"/>
          <w:lang w:eastAsia="hu-HU"/>
        </w:rPr>
        <w:t>kapcsolatot tartanak</w:t>
      </w:r>
      <w:r w:rsidRPr="00347221">
        <w:rPr>
          <w:rFonts w:ascii="Garamond" w:eastAsia="Times New Roman" w:hAnsi="Garamond" w:cs="Times New Roman"/>
          <w:lang w:eastAsia="hu-HU"/>
        </w:rPr>
        <w:t xml:space="preserve"> a Hivatallal, illetőleg az Önkormányzattal megbízási viszonyban lévő ügyvédekről,</w:t>
      </w:r>
    </w:p>
    <w:p w:rsidR="001A7955" w:rsidRPr="00347221" w:rsidRDefault="001A7955" w:rsidP="001A7955">
      <w:pPr>
        <w:spacing w:after="0" w:line="240" w:lineRule="auto"/>
        <w:ind w:left="810" w:hanging="270"/>
        <w:jc w:val="both"/>
        <w:rPr>
          <w:rFonts w:ascii="Garamond" w:eastAsia="Times New Roman" w:hAnsi="Garamond" w:cs="Times New Roman"/>
          <w:lang w:eastAsia="hu-HU"/>
        </w:rPr>
      </w:pPr>
      <w:r>
        <w:rPr>
          <w:rFonts w:ascii="Garamond" w:eastAsia="Times New Roman" w:hAnsi="Garamond" w:cs="Times New Roman"/>
          <w:lang w:eastAsia="hu-HU"/>
        </w:rPr>
        <w:t>s</w:t>
      </w:r>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 xml:space="preserve">a jegyző által meghatározott szakirodák tekintetében biztosítják a jegyző és a szakirodák közti hatékony feladat-kiosztást és </w:t>
      </w:r>
      <w:proofErr w:type="gramStart"/>
      <w:r w:rsidRPr="00347221">
        <w:rPr>
          <w:rFonts w:ascii="Garamond" w:eastAsia="Times New Roman" w:hAnsi="Garamond" w:cs="Times New Roman"/>
          <w:lang w:eastAsia="hu-HU"/>
        </w:rPr>
        <w:t>információ</w:t>
      </w:r>
      <w:proofErr w:type="gramEnd"/>
      <w:r w:rsidRPr="00347221">
        <w:rPr>
          <w:rFonts w:ascii="Garamond" w:eastAsia="Times New Roman" w:hAnsi="Garamond" w:cs="Times New Roman"/>
          <w:lang w:eastAsia="hu-HU"/>
        </w:rPr>
        <w:t xml:space="preserve">-áramlást, ellenőrzik a szakirodák feladat-ellátását és működését. </w:t>
      </w:r>
    </w:p>
    <w:p w:rsidR="001A7955" w:rsidRPr="00347221" w:rsidRDefault="001A7955" w:rsidP="00AA6518">
      <w:pPr>
        <w:spacing w:after="0" w:line="240" w:lineRule="auto"/>
        <w:ind w:left="900" w:hanging="270"/>
        <w:jc w:val="both"/>
        <w:rPr>
          <w:rFonts w:ascii="Garamond" w:eastAsia="Times New Roman" w:hAnsi="Garamond" w:cs="Times New Roman"/>
          <w:lang w:eastAsia="hu-HU"/>
        </w:rPr>
      </w:pP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Sajtó és tájékoztatási referens feladatai</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a)</w:t>
      </w:r>
      <w:r w:rsidRPr="00347221">
        <w:rPr>
          <w:rFonts w:ascii="Garamond" w:eastAsia="Times New Roman" w:hAnsi="Garamond" w:cs="Times New Roman"/>
          <w:lang w:eastAsia="hu-HU"/>
        </w:rPr>
        <w:tab/>
        <w:t xml:space="preserve">gondoskodik az Önkormányzat és a lakosság, valamint a Polgármesteri Hivatal és külső szervezetek </w:t>
      </w:r>
      <w:proofErr w:type="gramStart"/>
      <w:r w:rsidRPr="00347221">
        <w:rPr>
          <w:rFonts w:ascii="Garamond" w:eastAsia="Times New Roman" w:hAnsi="Garamond" w:cs="Times New Roman"/>
          <w:lang w:eastAsia="hu-HU"/>
        </w:rPr>
        <w:t>információs</w:t>
      </w:r>
      <w:proofErr w:type="gramEnd"/>
      <w:r w:rsidRPr="00347221">
        <w:rPr>
          <w:rFonts w:ascii="Garamond" w:eastAsia="Times New Roman" w:hAnsi="Garamond" w:cs="Times New Roman"/>
          <w:lang w:eastAsia="hu-HU"/>
        </w:rPr>
        <w:t xml:space="preserve"> kapcsolatának működtetéséről,</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indokolt esetben válaszol az Önkormányzatról az írott és elektronikus sajtóban megjelent közlésekre, tudósításokra, hírekre,</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c)</w:t>
      </w:r>
      <w:r w:rsidRPr="00347221">
        <w:rPr>
          <w:rFonts w:ascii="Garamond" w:eastAsia="Times New Roman" w:hAnsi="Garamond" w:cs="Times New Roman"/>
          <w:lang w:eastAsia="hu-HU"/>
        </w:rPr>
        <w:tab/>
        <w:t>szervezi és bonyolítja a sajtótájékoztatókat,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d)</w:t>
      </w:r>
      <w:r w:rsidRPr="00347221">
        <w:rPr>
          <w:rFonts w:ascii="Garamond" w:eastAsia="Times New Roman" w:hAnsi="Garamond" w:cs="Times New Roman"/>
          <w:lang w:eastAsia="hu-HU"/>
        </w:rPr>
        <w:tab/>
        <w:t>rendszeres kapcsolatot tart az Önkormányzat „Hegyvidék” című lapjával, más médiával, a kerületi kábeltelevíziós társasággal,</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e</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közreműködik az Önkormányzat szervei működésével kapcsolatos nyilatkozatok, hírek közzétételében,</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közreműködik a Polgármesteri Hivatal és a lakosság kapcsolattartási fórumainak – rendezvényszervezési feladatok nélküli – előkészítésében,</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g)</w:t>
      </w:r>
      <w:r w:rsidRPr="00347221">
        <w:rPr>
          <w:rFonts w:ascii="Garamond" w:eastAsia="Times New Roman" w:hAnsi="Garamond" w:cs="Times New Roman"/>
          <w:lang w:eastAsia="hu-HU"/>
        </w:rPr>
        <w:tab/>
      </w:r>
      <w:proofErr w:type="gramStart"/>
      <w:r w:rsidRPr="00347221">
        <w:rPr>
          <w:rFonts w:ascii="Garamond" w:eastAsia="Times New Roman" w:hAnsi="Garamond" w:cs="Times New Roman"/>
          <w:lang w:eastAsia="hu-HU"/>
        </w:rPr>
        <w:t>menedzseli</w:t>
      </w:r>
      <w:proofErr w:type="gramEnd"/>
      <w:r w:rsidRPr="00347221">
        <w:rPr>
          <w:rFonts w:ascii="Garamond" w:eastAsia="Times New Roman" w:hAnsi="Garamond" w:cs="Times New Roman"/>
          <w:lang w:eastAsia="hu-HU"/>
        </w:rPr>
        <w:t>, szervezi és koordinálja az Önkormányzat és Hivatala sajtótevékenységét,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h)</w:t>
      </w:r>
      <w:r w:rsidRPr="00347221">
        <w:rPr>
          <w:rFonts w:ascii="Garamond" w:eastAsia="Times New Roman" w:hAnsi="Garamond" w:cs="Times New Roman"/>
          <w:lang w:eastAsia="hu-HU"/>
        </w:rPr>
        <w:tab/>
      </w:r>
      <w:proofErr w:type="gramStart"/>
      <w:r w:rsidRPr="00347221">
        <w:rPr>
          <w:rFonts w:ascii="Garamond" w:eastAsia="Times New Roman" w:hAnsi="Garamond" w:cs="Times New Roman"/>
          <w:lang w:eastAsia="hu-HU"/>
        </w:rPr>
        <w:t>menedzseli</w:t>
      </w:r>
      <w:proofErr w:type="gramEnd"/>
      <w:r w:rsidRPr="00347221">
        <w:rPr>
          <w:rFonts w:ascii="Garamond" w:eastAsia="Times New Roman" w:hAnsi="Garamond" w:cs="Times New Roman"/>
          <w:lang w:eastAsia="hu-HU"/>
        </w:rPr>
        <w:t xml:space="preserve"> a Hivatal vezetéséhez érkező lakossági levelek megválaszolását,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lastRenderedPageBreak/>
        <w:t>i)</w:t>
      </w:r>
      <w:r w:rsidRPr="00347221">
        <w:rPr>
          <w:rFonts w:ascii="Garamond" w:eastAsia="Times New Roman" w:hAnsi="Garamond" w:cs="Times New Roman"/>
          <w:lang w:eastAsia="hu-HU"/>
        </w:rPr>
        <w:tab/>
      </w:r>
      <w:proofErr w:type="gramStart"/>
      <w:r w:rsidRPr="00347221">
        <w:rPr>
          <w:rFonts w:ascii="Garamond" w:eastAsia="Times New Roman" w:hAnsi="Garamond" w:cs="Times New Roman"/>
          <w:lang w:eastAsia="hu-HU"/>
        </w:rPr>
        <w:t>menedzseli</w:t>
      </w:r>
      <w:proofErr w:type="gramEnd"/>
      <w:r w:rsidRPr="00347221">
        <w:rPr>
          <w:rFonts w:ascii="Garamond" w:eastAsia="Times New Roman" w:hAnsi="Garamond" w:cs="Times New Roman"/>
          <w:lang w:eastAsia="hu-HU"/>
        </w:rPr>
        <w:t xml:space="preserve"> a lakosság részére szervezett kulturális, sport, egészségügyi és szociális rendezvények kommunikációját az irodák, önkormányzati intézmények együttműködésével,</w:t>
      </w:r>
    </w:p>
    <w:p w:rsidR="00AA6518" w:rsidRPr="00347221" w:rsidRDefault="00AA6518" w:rsidP="00AA6518">
      <w:pPr>
        <w:spacing w:after="0" w:line="240" w:lineRule="auto"/>
        <w:ind w:left="900" w:hanging="270"/>
        <w:jc w:val="both"/>
        <w:rPr>
          <w:rFonts w:ascii="Garamond" w:eastAsia="Times New Roman" w:hAnsi="Garamond" w:cs="Times New Roman"/>
          <w:sz w:val="24"/>
          <w:szCs w:val="24"/>
          <w:lang w:eastAsia="hu-HU"/>
        </w:rPr>
      </w:pPr>
      <w:r w:rsidRPr="00347221">
        <w:rPr>
          <w:rFonts w:ascii="Garamond" w:eastAsia="Times New Roman" w:hAnsi="Garamond" w:cs="Times New Roman"/>
          <w:lang w:eastAsia="hu-HU"/>
        </w:rPr>
        <w:t>j)</w:t>
      </w:r>
      <w:r w:rsidRPr="00347221">
        <w:rPr>
          <w:rFonts w:ascii="Garamond" w:eastAsia="Times New Roman" w:hAnsi="Garamond" w:cs="Times New Roman"/>
          <w:lang w:eastAsia="hu-HU"/>
        </w:rPr>
        <w:tab/>
        <w:t>szervezi a vezetők által igényelt közvélemény-kutatásokat.</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Európai uniós referens feladatai</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a)</w:t>
      </w:r>
      <w:r w:rsidRPr="00347221">
        <w:rPr>
          <w:rFonts w:ascii="Garamond" w:eastAsia="Times New Roman" w:hAnsi="Garamond" w:cs="Times New Roman"/>
          <w:lang w:eastAsia="hu-HU"/>
        </w:rPr>
        <w:tab/>
      </w:r>
      <w:proofErr w:type="gramStart"/>
      <w:r w:rsidRPr="00347221">
        <w:rPr>
          <w:rFonts w:ascii="Garamond" w:eastAsia="Times New Roman" w:hAnsi="Garamond" w:cs="Times New Roman"/>
          <w:lang w:eastAsia="hu-HU"/>
        </w:rPr>
        <w:t>koordinálja</w:t>
      </w:r>
      <w:proofErr w:type="gramEnd"/>
      <w:r w:rsidRPr="00347221">
        <w:rPr>
          <w:rFonts w:ascii="Garamond" w:eastAsia="Times New Roman" w:hAnsi="Garamond" w:cs="Times New Roman"/>
          <w:lang w:eastAsia="hu-HU"/>
        </w:rPr>
        <w:t xml:space="preserve"> a Hivatal pályázati tevékenységét; </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figyeli az önkormányzatot érintő uniós pályázati lehetőségeket, és azokról rendszeres tájékoztatást ad a polgármester, a jegyző és az érintett szakirodák részére;</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c)</w:t>
      </w:r>
      <w:r w:rsidRPr="00347221">
        <w:rPr>
          <w:rFonts w:ascii="Garamond" w:eastAsia="Times New Roman" w:hAnsi="Garamond" w:cs="Times New Roman"/>
          <w:lang w:eastAsia="hu-HU"/>
        </w:rPr>
        <w:tab/>
        <w:t xml:space="preserve">elkészíti az Önkormányzat számára releváns pályázati lehetőségeket ismertető </w:t>
      </w:r>
      <w:proofErr w:type="gramStart"/>
      <w:r w:rsidRPr="00347221">
        <w:rPr>
          <w:rFonts w:ascii="Garamond" w:eastAsia="Times New Roman" w:hAnsi="Garamond" w:cs="Times New Roman"/>
          <w:lang w:eastAsia="hu-HU"/>
        </w:rPr>
        <w:t>dokumentumot</w:t>
      </w:r>
      <w:proofErr w:type="gramEnd"/>
      <w:r w:rsidRPr="00347221">
        <w:rPr>
          <w:rFonts w:ascii="Garamond" w:eastAsia="Times New Roman" w:hAnsi="Garamond" w:cs="Times New Roman"/>
          <w:lang w:eastAsia="hu-HU"/>
        </w:rPr>
        <w: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d)</w:t>
      </w:r>
      <w:r w:rsidRPr="00347221">
        <w:rPr>
          <w:rFonts w:ascii="Garamond" w:eastAsia="Times New Roman" w:hAnsi="Garamond" w:cs="Times New Roman"/>
          <w:lang w:eastAsia="hu-HU"/>
        </w:rPr>
        <w:tab/>
        <w:t>irányítja a pályázati tervezést;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e)</w:t>
      </w:r>
      <w:r w:rsidRPr="00347221">
        <w:rPr>
          <w:rFonts w:ascii="Garamond" w:eastAsia="Times New Roman" w:hAnsi="Garamond" w:cs="Times New Roman"/>
          <w:lang w:eastAsia="hu-HU"/>
        </w:rPr>
        <w:tab/>
      </w:r>
      <w:proofErr w:type="gramStart"/>
      <w:r w:rsidRPr="00347221">
        <w:rPr>
          <w:rFonts w:ascii="Garamond" w:eastAsia="Times New Roman" w:hAnsi="Garamond" w:cs="Times New Roman"/>
          <w:lang w:eastAsia="hu-HU"/>
        </w:rPr>
        <w:t>koordinálja</w:t>
      </w:r>
      <w:proofErr w:type="gramEnd"/>
      <w:r w:rsidRPr="00347221">
        <w:rPr>
          <w:rFonts w:ascii="Garamond" w:eastAsia="Times New Roman" w:hAnsi="Garamond" w:cs="Times New Roman"/>
          <w:lang w:eastAsia="hu-HU"/>
        </w:rPr>
        <w:t xml:space="preserve">  a pályázatírással összefüggő hivatali feladatokat;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a projektek sikeres lebonyolításának érdekében tanácsot ad, szükség esetén egyéb szakmai intézkedést tesz;</w:t>
      </w:r>
    </w:p>
    <w:p w:rsidR="00AA6518" w:rsidRPr="00347221" w:rsidRDefault="00AA6518" w:rsidP="00AA6518">
      <w:pPr>
        <w:spacing w:after="0" w:line="240" w:lineRule="auto"/>
        <w:ind w:left="900" w:hanging="270"/>
        <w:jc w:val="both"/>
        <w:rPr>
          <w:rFonts w:ascii="Garamond" w:eastAsia="Times New Roman" w:hAnsi="Garamond" w:cs="Times New Roman"/>
          <w:sz w:val="24"/>
          <w:szCs w:val="24"/>
          <w:lang w:eastAsia="hu-HU"/>
        </w:rPr>
      </w:pPr>
      <w:proofErr w:type="gramStart"/>
      <w:r w:rsidRPr="00347221">
        <w:rPr>
          <w:rFonts w:ascii="Garamond" w:eastAsia="Times New Roman" w:hAnsi="Garamond" w:cs="Times New Roman"/>
          <w:lang w:eastAsia="hu-HU"/>
        </w:rPr>
        <w:t>g</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nyilvántartást vezet a benyújtott pályázatokról.</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Informatikai referens feladatai</w:t>
      </w:r>
    </w:p>
    <w:p w:rsidR="00AA6518" w:rsidRPr="00347221" w:rsidRDefault="00AA6518" w:rsidP="00AA6518">
      <w:pPr>
        <w:tabs>
          <w:tab w:val="left" w:pos="360"/>
        </w:tabs>
        <w:spacing w:after="0" w:line="240" w:lineRule="auto"/>
        <w:ind w:left="978"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szervezi és irányítja a Hivatal informatikai operatív feladatait, továbbá ellátja a számítógépes rendszer tervezésével, beszerzésével, üzemeltetésével összefüggő feladatokat;</w:t>
      </w:r>
    </w:p>
    <w:p w:rsidR="00AA6518" w:rsidRPr="00347221" w:rsidRDefault="00AA6518" w:rsidP="00AA6518">
      <w:pPr>
        <w:tabs>
          <w:tab w:val="left" w:pos="360"/>
        </w:tabs>
        <w:spacing w:after="0" w:line="240" w:lineRule="auto"/>
        <w:ind w:left="1068" w:hanging="360"/>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 xml:space="preserve">a Hivatal elektronikus </w:t>
      </w:r>
      <w:proofErr w:type="gramStart"/>
      <w:r w:rsidRPr="00347221">
        <w:rPr>
          <w:rFonts w:ascii="Garamond" w:eastAsia="Times New Roman" w:hAnsi="Garamond" w:cs="Times New Roman"/>
          <w:lang w:eastAsia="hu-HU"/>
        </w:rPr>
        <w:t>információs</w:t>
      </w:r>
      <w:proofErr w:type="gramEnd"/>
      <w:r w:rsidRPr="00347221">
        <w:rPr>
          <w:rFonts w:ascii="Garamond" w:eastAsia="Times New Roman" w:hAnsi="Garamond" w:cs="Times New Roman"/>
          <w:lang w:eastAsia="hu-HU"/>
        </w:rPr>
        <w:t xml:space="preserve"> rendszerének biztonságáért felelős személyként ellátja az állami és önkormányzati szervek elektronikus információs biztonságáról szóló 2013. évi L. törvényben az elektronikus információs rendszer biztonságáért felelős személy részére meghatározott feladatokat.</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Képviselői Csoport feladatai</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jegyzőnek az önkormányzat képviselő-testülete és bizottságai, valamint a nemzetiségi önkormányzatok működtetésével kapcsolatos feladatait,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 xml:space="preserve">ellátja a jegyzőnek az önkormányzati testületi szervekhez, valamint a nemzetiségi önkormányzatokhoz kapcsolódó </w:t>
      </w:r>
      <w:proofErr w:type="gramStart"/>
      <w:r w:rsidRPr="00347221">
        <w:rPr>
          <w:rFonts w:ascii="Garamond" w:eastAsia="Times New Roman" w:hAnsi="Garamond" w:cs="Times New Roman"/>
          <w:lang w:eastAsia="hu-HU"/>
        </w:rPr>
        <w:t>adminisztrációs</w:t>
      </w:r>
      <w:proofErr w:type="gramEnd"/>
      <w:r w:rsidRPr="00347221">
        <w:rPr>
          <w:rFonts w:ascii="Garamond" w:eastAsia="Times New Roman" w:hAnsi="Garamond" w:cs="Times New Roman"/>
          <w:lang w:eastAsia="hu-HU"/>
        </w:rPr>
        <w:t xml:space="preserve"> és technikai feladatait, segíti a képviselők munkáját.</w:t>
      </w:r>
    </w:p>
    <w:p w:rsidR="00CB45D9" w:rsidRPr="00347221" w:rsidRDefault="00CB45D9" w:rsidP="001376CD">
      <w:pPr>
        <w:pStyle w:val="Listaszerbekezds"/>
        <w:numPr>
          <w:ilvl w:val="0"/>
          <w:numId w:val="30"/>
        </w:numPr>
        <w:spacing w:after="0" w:line="240" w:lineRule="auto"/>
        <w:jc w:val="both"/>
        <w:rPr>
          <w:rFonts w:ascii="Garamond" w:eastAsia="Times New Roman" w:hAnsi="Garamond" w:cs="Times New Roman"/>
          <w:lang w:eastAsia="hu-HU"/>
        </w:rPr>
      </w:pPr>
      <w:r w:rsidRPr="00347221">
        <w:rPr>
          <w:rFonts w:ascii="Garamond" w:eastAsia="Times New Roman" w:hAnsi="Garamond" w:cs="Times New Roman"/>
          <w:lang w:eastAsia="hu-HU"/>
        </w:rPr>
        <w:t>Fenntartási Csoport feladatai:</w:t>
      </w:r>
    </w:p>
    <w:p w:rsidR="00CB45D9" w:rsidRPr="00347221" w:rsidRDefault="00CB45D9" w:rsidP="001376CD">
      <w:pPr>
        <w:numPr>
          <w:ilvl w:val="0"/>
          <w:numId w:val="31"/>
        </w:numPr>
        <w:spacing w:after="0" w:line="240" w:lineRule="auto"/>
        <w:contextualSpacing/>
        <w:jc w:val="both"/>
        <w:rPr>
          <w:rFonts w:ascii="Garamond" w:hAnsi="Garamond"/>
          <w:szCs w:val="24"/>
        </w:rPr>
      </w:pPr>
      <w:r w:rsidRPr="00347221">
        <w:rPr>
          <w:rFonts w:ascii="Garamond" w:hAnsi="Garamond"/>
          <w:szCs w:val="24"/>
        </w:rPr>
        <w:t xml:space="preserve">Ellátja a Hivatal </w:t>
      </w:r>
    </w:p>
    <w:p w:rsidR="00CB45D9" w:rsidRPr="00347221" w:rsidRDefault="00CB45D9" w:rsidP="00CB45D9">
      <w:pPr>
        <w:spacing w:after="0" w:line="240" w:lineRule="auto"/>
        <w:ind w:left="1416"/>
        <w:jc w:val="both"/>
        <w:rPr>
          <w:rFonts w:ascii="Garamond" w:hAnsi="Garamond"/>
          <w:szCs w:val="24"/>
        </w:rPr>
      </w:pPr>
      <w:proofErr w:type="gramStart"/>
      <w:r w:rsidRPr="00347221">
        <w:rPr>
          <w:rFonts w:ascii="Garamond" w:hAnsi="Garamond"/>
          <w:szCs w:val="24"/>
        </w:rPr>
        <w:t>a</w:t>
      </w:r>
      <w:proofErr w:type="gramEnd"/>
      <w:r w:rsidRPr="00347221">
        <w:rPr>
          <w:rFonts w:ascii="Garamond" w:hAnsi="Garamond"/>
          <w:szCs w:val="24"/>
        </w:rPr>
        <w:t>) gazdasági szervének részeként a Hivatal működtetésével, üzemeltetésével, a hivatali vagyon használatával, hasznosításával kapcsolatos feladatokat;</w:t>
      </w:r>
    </w:p>
    <w:p w:rsidR="00CB45D9" w:rsidRPr="00347221" w:rsidRDefault="00CB45D9" w:rsidP="00CB45D9">
      <w:pPr>
        <w:spacing w:after="0" w:line="240" w:lineRule="auto"/>
        <w:ind w:left="708" w:firstLine="708"/>
        <w:jc w:val="both"/>
        <w:rPr>
          <w:rFonts w:ascii="Garamond" w:hAnsi="Garamond"/>
          <w:b/>
          <w:szCs w:val="24"/>
        </w:rPr>
      </w:pPr>
      <w:r w:rsidRPr="00347221">
        <w:rPr>
          <w:rFonts w:ascii="Garamond" w:hAnsi="Garamond"/>
          <w:szCs w:val="24"/>
        </w:rPr>
        <w:t>b) anyag- és eszközgazdálkodása körébe tartozó feladatokat.</w:t>
      </w:r>
    </w:p>
    <w:p w:rsidR="00CB45D9" w:rsidRPr="00347221" w:rsidRDefault="00CB45D9" w:rsidP="001376CD">
      <w:pPr>
        <w:numPr>
          <w:ilvl w:val="0"/>
          <w:numId w:val="31"/>
        </w:numPr>
        <w:spacing w:after="0" w:line="240" w:lineRule="auto"/>
        <w:contextualSpacing/>
        <w:jc w:val="both"/>
        <w:rPr>
          <w:rFonts w:ascii="Garamond" w:hAnsi="Garamond"/>
          <w:szCs w:val="24"/>
        </w:rPr>
      </w:pPr>
      <w:r w:rsidRPr="00347221">
        <w:rPr>
          <w:rFonts w:ascii="Garamond" w:hAnsi="Garamond"/>
          <w:szCs w:val="24"/>
        </w:rPr>
        <w:t>Gondoskodik az önkormányzati üdülők üzemeltetéséről és ellátja az üdültetés szervezését.</w:t>
      </w:r>
    </w:p>
    <w:p w:rsidR="00CB45D9" w:rsidRPr="00347221" w:rsidRDefault="00CB45D9" w:rsidP="001376CD">
      <w:pPr>
        <w:numPr>
          <w:ilvl w:val="0"/>
          <w:numId w:val="31"/>
        </w:numPr>
        <w:spacing w:after="0" w:line="240" w:lineRule="auto"/>
        <w:contextualSpacing/>
        <w:jc w:val="both"/>
        <w:rPr>
          <w:rFonts w:ascii="Garamond" w:hAnsi="Garamond"/>
          <w:szCs w:val="24"/>
        </w:rPr>
      </w:pPr>
      <w:r w:rsidRPr="00347221">
        <w:rPr>
          <w:rFonts w:ascii="Garamond" w:hAnsi="Garamond"/>
          <w:szCs w:val="24"/>
        </w:rPr>
        <w:t>Ellátja az országgyűlési képviselők választásával, a helyi önkormányzati képviselők és polgármesterek, a nemzetiségi önkormányzatok megválasztásával, a népszavazással, népi kezdeményezéssel, továbbá a bírósági ülnökök választásával kapcsolatos technikai feladatokat.</w:t>
      </w:r>
    </w:p>
    <w:p w:rsidR="00CB45D9" w:rsidRPr="00347221" w:rsidRDefault="00CB45D9" w:rsidP="001376CD">
      <w:pPr>
        <w:numPr>
          <w:ilvl w:val="0"/>
          <w:numId w:val="31"/>
        </w:numPr>
        <w:spacing w:after="0" w:line="240" w:lineRule="auto"/>
        <w:contextualSpacing/>
        <w:jc w:val="both"/>
        <w:rPr>
          <w:rFonts w:ascii="Garamond" w:hAnsi="Garamond"/>
          <w:szCs w:val="24"/>
        </w:rPr>
      </w:pPr>
      <w:r w:rsidRPr="00347221">
        <w:rPr>
          <w:rFonts w:ascii="Garamond" w:hAnsi="Garamond"/>
          <w:szCs w:val="24"/>
        </w:rPr>
        <w:t>Biztosítja az intézményekben működő ipari mosógépek, centrifugák, szárítógépek, egyéb háztartási gépek karbantartásához, javításához, felvonók biztonságtechnikai felülvizsgálatához, karbantartásához, továbbá az intézmények rovar- és rágcsálóirtásához szükséges feltételeket.</w:t>
      </w:r>
    </w:p>
    <w:p w:rsidR="00CB45D9" w:rsidRPr="00347221" w:rsidRDefault="00CB45D9" w:rsidP="001376CD">
      <w:pPr>
        <w:numPr>
          <w:ilvl w:val="0"/>
          <w:numId w:val="31"/>
        </w:numPr>
        <w:spacing w:after="0" w:line="240" w:lineRule="auto"/>
        <w:contextualSpacing/>
        <w:jc w:val="both"/>
        <w:rPr>
          <w:rFonts w:ascii="Garamond" w:hAnsi="Garamond"/>
          <w:szCs w:val="24"/>
        </w:rPr>
      </w:pPr>
      <w:r w:rsidRPr="00347221">
        <w:rPr>
          <w:rFonts w:ascii="Garamond" w:hAnsi="Garamond"/>
          <w:szCs w:val="24"/>
        </w:rPr>
        <w:t>Közbiztonsági referens feladatai</w:t>
      </w:r>
    </w:p>
    <w:p w:rsidR="00CB45D9" w:rsidRPr="00347221" w:rsidRDefault="00CB45D9" w:rsidP="00CB45D9">
      <w:pPr>
        <w:spacing w:after="0" w:line="240" w:lineRule="auto"/>
        <w:ind w:left="1416"/>
        <w:contextualSpacing/>
        <w:jc w:val="both"/>
        <w:rPr>
          <w:rFonts w:ascii="Garamond" w:hAnsi="Garamond"/>
          <w:szCs w:val="24"/>
        </w:rPr>
      </w:pPr>
      <w:proofErr w:type="gramStart"/>
      <w:r w:rsidRPr="00347221">
        <w:rPr>
          <w:rFonts w:ascii="Garamond" w:hAnsi="Garamond"/>
          <w:szCs w:val="24"/>
        </w:rPr>
        <w:t>a</w:t>
      </w:r>
      <w:proofErr w:type="gramEnd"/>
      <w:r w:rsidRPr="00347221">
        <w:rPr>
          <w:rFonts w:ascii="Garamond" w:hAnsi="Garamond"/>
          <w:szCs w:val="24"/>
        </w:rPr>
        <w:t xml:space="preserve">) a kerületi veszély elhárítási tervvel kapcsolatos feladatok ellátása, azok naprakészen tartása, </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 xml:space="preserve">b) a polgárvédelmi szervezetekbe beosztott állampolgárok, közigazgatási vezetők katasztrófavédelmi felkészítésével kapcsolatos feladatok ellátása, ide értve az </w:t>
      </w:r>
      <w:proofErr w:type="gramStart"/>
      <w:r w:rsidRPr="00347221">
        <w:rPr>
          <w:rFonts w:ascii="Garamond" w:hAnsi="Garamond"/>
          <w:szCs w:val="24"/>
        </w:rPr>
        <w:t>adminisztrációs</w:t>
      </w:r>
      <w:proofErr w:type="gramEnd"/>
      <w:r w:rsidRPr="00347221">
        <w:rPr>
          <w:rFonts w:ascii="Garamond" w:hAnsi="Garamond"/>
          <w:szCs w:val="24"/>
        </w:rPr>
        <w:t>, a szervezési, a koordinációs és a logisztikai feladatokat,</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c) a lakosság felkészítésével és tájékoztatásával kapcsolatos feladatok ellátásában a megelőzési időszakban,</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d) figyelemmel kíséri a lakosság veszélyhelyzetekkel kapcsolatos, helyi sajátosságokról és a tanúsítandó magatartási szabályokról történő tájékoztatását,</w:t>
      </w:r>
    </w:p>
    <w:p w:rsidR="00CB45D9" w:rsidRPr="00347221" w:rsidRDefault="00CB45D9" w:rsidP="00CB45D9">
      <w:pPr>
        <w:spacing w:after="0" w:line="240" w:lineRule="auto"/>
        <w:ind w:left="1416"/>
        <w:contextualSpacing/>
        <w:jc w:val="both"/>
        <w:rPr>
          <w:rFonts w:ascii="Garamond" w:hAnsi="Garamond"/>
          <w:szCs w:val="24"/>
        </w:rPr>
      </w:pPr>
      <w:proofErr w:type="gramStart"/>
      <w:r w:rsidRPr="00347221">
        <w:rPr>
          <w:rFonts w:ascii="Garamond" w:hAnsi="Garamond"/>
          <w:szCs w:val="24"/>
        </w:rPr>
        <w:t>e</w:t>
      </w:r>
      <w:proofErr w:type="gramEnd"/>
      <w:r w:rsidRPr="00347221">
        <w:rPr>
          <w:rFonts w:ascii="Garamond" w:hAnsi="Garamond"/>
          <w:szCs w:val="24"/>
        </w:rPr>
        <w:t xml:space="preserve">) közreműködik a lakossági riasztó, riasztó-tájékoztató végpontok működőképességének és karbantartottságának ellenőrzésében, működésképtelenség esetén gondoskodik a javíttatásról,  </w:t>
      </w:r>
    </w:p>
    <w:p w:rsidR="00CB45D9" w:rsidRPr="00347221" w:rsidRDefault="00CB45D9" w:rsidP="00CB45D9">
      <w:pPr>
        <w:spacing w:after="0" w:line="240" w:lineRule="auto"/>
        <w:ind w:left="1416"/>
        <w:contextualSpacing/>
        <w:jc w:val="both"/>
        <w:rPr>
          <w:rFonts w:ascii="Garamond" w:hAnsi="Garamond"/>
          <w:szCs w:val="24"/>
        </w:rPr>
      </w:pPr>
      <w:proofErr w:type="gramStart"/>
      <w:r w:rsidRPr="00347221">
        <w:rPr>
          <w:rFonts w:ascii="Garamond" w:hAnsi="Garamond"/>
          <w:szCs w:val="24"/>
        </w:rPr>
        <w:t>f</w:t>
      </w:r>
      <w:proofErr w:type="gramEnd"/>
      <w:r w:rsidRPr="00347221">
        <w:rPr>
          <w:rFonts w:ascii="Garamond" w:hAnsi="Garamond"/>
          <w:szCs w:val="24"/>
        </w:rPr>
        <w:t xml:space="preserve">) a polgári védelmi kötelezettségen alapuló települési polgári védelmi szervezet létrehozása és megalakítása során szakmai javaslatokkal segíti a polgármester döntéseit, </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 xml:space="preserve">g) részt vesz a polgári védelmi kötelezettség alatt álló állampolgárok polgári védelmi szervezetbe történő beosztásában, a szervezetek kiképzéseinek és gyakorlatainak </w:t>
      </w:r>
      <w:r w:rsidRPr="00347221">
        <w:rPr>
          <w:rFonts w:ascii="Garamond" w:hAnsi="Garamond"/>
          <w:szCs w:val="24"/>
        </w:rPr>
        <w:lastRenderedPageBreak/>
        <w:t xml:space="preserve">előkészítésében és lebonyolításában; </w:t>
      </w:r>
      <w:proofErr w:type="gramStart"/>
      <w:r w:rsidRPr="00347221">
        <w:rPr>
          <w:rFonts w:ascii="Garamond" w:hAnsi="Garamond"/>
          <w:szCs w:val="24"/>
        </w:rPr>
        <w:t>adminisztrációs</w:t>
      </w:r>
      <w:proofErr w:type="gramEnd"/>
      <w:r w:rsidRPr="00347221">
        <w:rPr>
          <w:rFonts w:ascii="Garamond" w:hAnsi="Garamond"/>
          <w:szCs w:val="24"/>
        </w:rPr>
        <w:t xml:space="preserve"> feladatok ellátása, felkészítések megszervezése,</w:t>
      </w:r>
    </w:p>
    <w:p w:rsidR="00CB45D9" w:rsidRPr="00347221" w:rsidRDefault="00CB45D9" w:rsidP="00CB45D9">
      <w:pPr>
        <w:spacing w:after="0" w:line="240" w:lineRule="auto"/>
        <w:ind w:left="1416"/>
        <w:contextualSpacing/>
        <w:jc w:val="both"/>
        <w:rPr>
          <w:rFonts w:ascii="Garamond" w:hAnsi="Garamond"/>
          <w:szCs w:val="24"/>
        </w:rPr>
      </w:pPr>
      <w:proofErr w:type="gramStart"/>
      <w:r w:rsidRPr="00347221">
        <w:rPr>
          <w:rFonts w:ascii="Garamond" w:hAnsi="Garamond"/>
          <w:szCs w:val="24"/>
        </w:rPr>
        <w:t>h</w:t>
      </w:r>
      <w:proofErr w:type="gramEnd"/>
      <w:r w:rsidRPr="00347221">
        <w:rPr>
          <w:rFonts w:ascii="Garamond" w:hAnsi="Garamond"/>
          <w:szCs w:val="24"/>
        </w:rPr>
        <w:t>) előkészíti a hadköteles orvosi vizsgálaton való megjelenésre kötelező döntést, a hiányzó egészségi adatok beszerzése céljából ,</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 xml:space="preserve">i) rendszeresen tájékoztatja a polgármestert a felkészülés időszakában végrehajtott feladatokról, az elmaradt, nem megfelelően elvégzett feladatok pótlását kezdeményezi, </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 xml:space="preserve">j) kapcsolatot tart a hivatásos katasztrófavédelmi szervekkel, valamint a katasztrófák elleni védekezésben közreműködő más szervekkel és szervezetekkel, a védekezés hatékonyabbá tétele érdekében tett intézkedésekről, azokról negyedévente beszámolót készít, évente összefoglalót készít, </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k) előkészíti a polgármester védekezéssel kapcsolatos szakmai döntéseit a lakosság és a létfenntartáshoz szükséges anyagi javak védelme érdekében,</w:t>
      </w:r>
    </w:p>
    <w:p w:rsidR="00CB45D9" w:rsidRPr="00347221" w:rsidRDefault="00CB45D9" w:rsidP="00CB45D9">
      <w:pPr>
        <w:spacing w:after="0" w:line="240" w:lineRule="auto"/>
        <w:ind w:left="1416"/>
        <w:contextualSpacing/>
        <w:jc w:val="both"/>
        <w:rPr>
          <w:rFonts w:ascii="Garamond" w:hAnsi="Garamond"/>
          <w:szCs w:val="24"/>
        </w:rPr>
      </w:pPr>
      <w:proofErr w:type="gramStart"/>
      <w:r w:rsidRPr="00347221">
        <w:rPr>
          <w:rFonts w:ascii="Garamond" w:hAnsi="Garamond"/>
          <w:szCs w:val="24"/>
        </w:rPr>
        <w:t>l</w:t>
      </w:r>
      <w:proofErr w:type="gramEnd"/>
      <w:r w:rsidRPr="00347221">
        <w:rPr>
          <w:rFonts w:ascii="Garamond" w:hAnsi="Garamond"/>
          <w:szCs w:val="24"/>
        </w:rPr>
        <w:t xml:space="preserve">) kapcsolatot tart a védekezést irányító és a védekezésben közreműködő szervekkel és erről tájékoztatja a polgármestert, </w:t>
      </w:r>
    </w:p>
    <w:p w:rsidR="00CB45D9" w:rsidRPr="00347221" w:rsidRDefault="00CB45D9" w:rsidP="00CB45D9">
      <w:pPr>
        <w:spacing w:after="0" w:line="240" w:lineRule="auto"/>
        <w:ind w:left="1416"/>
        <w:contextualSpacing/>
        <w:jc w:val="both"/>
        <w:rPr>
          <w:rFonts w:ascii="Garamond" w:hAnsi="Garamond"/>
          <w:szCs w:val="24"/>
        </w:rPr>
      </w:pPr>
      <w:proofErr w:type="gramStart"/>
      <w:r w:rsidRPr="00347221">
        <w:rPr>
          <w:rFonts w:ascii="Garamond" w:hAnsi="Garamond"/>
          <w:szCs w:val="24"/>
        </w:rPr>
        <w:t>m</w:t>
      </w:r>
      <w:proofErr w:type="gramEnd"/>
      <w:r w:rsidRPr="00347221">
        <w:rPr>
          <w:rFonts w:ascii="Garamond" w:hAnsi="Garamond"/>
          <w:szCs w:val="24"/>
        </w:rPr>
        <w:t>) előkészíti a polgári védelmi kötelezettség alatt álló állampolgárok polgári védelmi szolgálatra kötelező határozatát és a települési polgári védelmi szervezetek alkalmazásának elrendelésével kapcsolatos feladatokat,</w:t>
      </w:r>
    </w:p>
    <w:p w:rsidR="00CB45D9" w:rsidRPr="00347221" w:rsidRDefault="00CB45D9" w:rsidP="00CB45D9">
      <w:pPr>
        <w:spacing w:after="0" w:line="240" w:lineRule="auto"/>
        <w:ind w:left="708" w:firstLine="708"/>
        <w:contextualSpacing/>
        <w:jc w:val="both"/>
        <w:rPr>
          <w:rFonts w:ascii="Garamond" w:hAnsi="Garamond"/>
          <w:szCs w:val="24"/>
        </w:rPr>
      </w:pPr>
      <w:r w:rsidRPr="00347221">
        <w:rPr>
          <w:rFonts w:ascii="Garamond" w:hAnsi="Garamond"/>
          <w:szCs w:val="24"/>
        </w:rPr>
        <w:t>n) részt vesz a lakosságvédelmi feladatokban,</w:t>
      </w:r>
    </w:p>
    <w:p w:rsidR="00CB45D9" w:rsidRPr="00347221" w:rsidRDefault="00CB45D9" w:rsidP="00CB45D9">
      <w:pPr>
        <w:spacing w:after="0" w:line="240" w:lineRule="auto"/>
        <w:ind w:left="708" w:firstLine="708"/>
        <w:contextualSpacing/>
        <w:jc w:val="both"/>
        <w:rPr>
          <w:rFonts w:ascii="Garamond" w:hAnsi="Garamond"/>
          <w:szCs w:val="24"/>
        </w:rPr>
      </w:pPr>
      <w:r w:rsidRPr="00347221">
        <w:rPr>
          <w:rFonts w:ascii="Garamond" w:hAnsi="Garamond"/>
          <w:szCs w:val="24"/>
        </w:rPr>
        <w:t xml:space="preserve">o) közreműködik a vis maior eljárásban, </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 xml:space="preserve">p) részt vesz a károk felmérésében és szakmailag előkészíti a polgármester helyreállítással kapcsolatos döntéseit, </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q) folyamatosan figyelemmel kíséri a helyreállítási és újjáépítési munkálatok helyzetét, melyről rendszeresen tájékoztatja a polgármestert,</w:t>
      </w:r>
    </w:p>
    <w:p w:rsidR="00CB45D9" w:rsidRPr="00347221" w:rsidRDefault="00CB45D9" w:rsidP="00CB45D9">
      <w:pPr>
        <w:spacing w:after="0" w:line="240" w:lineRule="auto"/>
        <w:ind w:left="1416"/>
        <w:contextualSpacing/>
        <w:jc w:val="both"/>
        <w:rPr>
          <w:rFonts w:ascii="Garamond" w:hAnsi="Garamond"/>
          <w:szCs w:val="24"/>
        </w:rPr>
      </w:pPr>
      <w:r w:rsidRPr="00347221">
        <w:rPr>
          <w:rFonts w:ascii="Garamond" w:hAnsi="Garamond"/>
          <w:szCs w:val="24"/>
        </w:rPr>
        <w:t>r) közreműködik a településre érkező segélyszállítmányokkal és adományokkal kapcsolatos feladatokban,</w:t>
      </w:r>
    </w:p>
    <w:p w:rsidR="00CB45D9" w:rsidRPr="00347221" w:rsidRDefault="00CB45D9" w:rsidP="00CB45D9">
      <w:pPr>
        <w:spacing w:after="0" w:line="240" w:lineRule="auto"/>
        <w:ind w:left="708" w:firstLine="708"/>
        <w:contextualSpacing/>
        <w:jc w:val="both"/>
        <w:rPr>
          <w:rFonts w:ascii="Garamond" w:hAnsi="Garamond"/>
          <w:szCs w:val="24"/>
        </w:rPr>
      </w:pPr>
      <w:proofErr w:type="gramStart"/>
      <w:r w:rsidRPr="00347221">
        <w:rPr>
          <w:rFonts w:ascii="Garamond" w:hAnsi="Garamond"/>
          <w:szCs w:val="24"/>
        </w:rPr>
        <w:t>s</w:t>
      </w:r>
      <w:proofErr w:type="gramEnd"/>
      <w:r w:rsidRPr="00347221">
        <w:rPr>
          <w:rFonts w:ascii="Garamond" w:hAnsi="Garamond"/>
          <w:szCs w:val="24"/>
        </w:rPr>
        <w:t>) közreműködik a helyreállítási és újjáépítési tevékenységek ellenőrzésében,</w:t>
      </w:r>
    </w:p>
    <w:p w:rsidR="00CB45D9" w:rsidRPr="00347221" w:rsidRDefault="00CB45D9" w:rsidP="00CB45D9">
      <w:pPr>
        <w:spacing w:after="0" w:line="240" w:lineRule="auto"/>
        <w:ind w:left="1416"/>
        <w:contextualSpacing/>
        <w:jc w:val="both"/>
        <w:rPr>
          <w:rFonts w:ascii="Garamond" w:hAnsi="Garamond"/>
          <w:szCs w:val="24"/>
        </w:rPr>
      </w:pPr>
      <w:proofErr w:type="gramStart"/>
      <w:r w:rsidRPr="00347221">
        <w:rPr>
          <w:rFonts w:ascii="Garamond" w:hAnsi="Garamond"/>
          <w:szCs w:val="24"/>
        </w:rPr>
        <w:t>t</w:t>
      </w:r>
      <w:proofErr w:type="gramEnd"/>
      <w:r w:rsidRPr="00347221">
        <w:rPr>
          <w:rFonts w:ascii="Garamond" w:hAnsi="Garamond"/>
          <w:szCs w:val="24"/>
        </w:rPr>
        <w:t>) óvóhely kataszter nyilvántartás vezetése, változásbejegyzés, szükséges egyeztetéseken való részvétel a Katasztrófavédelemmel,</w:t>
      </w:r>
    </w:p>
    <w:p w:rsidR="00CB45D9" w:rsidRPr="00347221" w:rsidRDefault="00CB45D9" w:rsidP="00CB45D9">
      <w:pPr>
        <w:spacing w:after="0" w:line="240" w:lineRule="auto"/>
        <w:ind w:left="708" w:firstLine="708"/>
        <w:contextualSpacing/>
        <w:jc w:val="both"/>
        <w:rPr>
          <w:rFonts w:ascii="Garamond" w:hAnsi="Garamond"/>
          <w:szCs w:val="24"/>
        </w:rPr>
      </w:pPr>
      <w:r w:rsidRPr="00347221">
        <w:rPr>
          <w:rFonts w:ascii="Garamond" w:hAnsi="Garamond"/>
          <w:szCs w:val="24"/>
        </w:rPr>
        <w:t xml:space="preserve">v) a Hivatal és az Önkormányzat tűz- és munkavédelmi feladatainak </w:t>
      </w:r>
      <w:proofErr w:type="gramStart"/>
      <w:r w:rsidRPr="00347221">
        <w:rPr>
          <w:rFonts w:ascii="Garamond" w:hAnsi="Garamond"/>
          <w:szCs w:val="24"/>
        </w:rPr>
        <w:t>koordinálása</w:t>
      </w:r>
      <w:proofErr w:type="gramEnd"/>
      <w:r w:rsidRPr="00347221">
        <w:rPr>
          <w:rFonts w:ascii="Garamond" w:hAnsi="Garamond"/>
          <w:szCs w:val="24"/>
        </w:rPr>
        <w:t>,</w:t>
      </w:r>
    </w:p>
    <w:p w:rsidR="00CB45D9" w:rsidRPr="00347221" w:rsidRDefault="00CB45D9" w:rsidP="00CB45D9">
      <w:pPr>
        <w:spacing w:after="0" w:line="240" w:lineRule="auto"/>
        <w:ind w:left="708" w:firstLine="708"/>
        <w:contextualSpacing/>
        <w:jc w:val="both"/>
        <w:rPr>
          <w:rFonts w:ascii="Garamond" w:hAnsi="Garamond"/>
          <w:szCs w:val="24"/>
        </w:rPr>
      </w:pPr>
      <w:r w:rsidRPr="00347221">
        <w:rPr>
          <w:rFonts w:ascii="Garamond" w:hAnsi="Garamond"/>
          <w:szCs w:val="24"/>
        </w:rPr>
        <w:t>z) a honvédelmi feladatok ellátása a jogszabályok előírásainak megfelelően.</w:t>
      </w:r>
    </w:p>
    <w:p w:rsidR="00CB45D9" w:rsidRPr="00347221" w:rsidRDefault="00CB45D9" w:rsidP="00AA6518">
      <w:pPr>
        <w:spacing w:after="0" w:line="240" w:lineRule="auto"/>
        <w:ind w:left="900" w:hanging="270"/>
        <w:jc w:val="both"/>
        <w:rPr>
          <w:rFonts w:ascii="Garamond" w:eastAsia="Times New Roman" w:hAnsi="Garamond" w:cs="Times New Roman"/>
          <w:lang w:eastAsia="hu-HU"/>
        </w:rPr>
      </w:pP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
    <w:p w:rsidR="00AA6518" w:rsidRPr="00347221" w:rsidRDefault="00AA6518" w:rsidP="00AA6518">
      <w:pPr>
        <w:spacing w:after="0" w:line="240" w:lineRule="auto"/>
        <w:jc w:val="both"/>
        <w:rPr>
          <w:rFonts w:ascii="Garamond" w:eastAsia="Times New Roman" w:hAnsi="Garamond" w:cs="Times New Roman"/>
          <w:b/>
          <w:u w:val="single"/>
          <w:lang w:eastAsia="hu-HU"/>
        </w:rPr>
      </w:pPr>
      <w:r w:rsidRPr="00347221">
        <w:rPr>
          <w:rFonts w:ascii="Garamond" w:eastAsia="Times New Roman" w:hAnsi="Garamond" w:cs="Times New Roman"/>
          <w:b/>
          <w:u w:val="single"/>
          <w:lang w:eastAsia="hu-HU"/>
        </w:rPr>
        <w:t>A Vagyongazdálkodási Iroda feladatai:</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Önkormányzat tulajdonában lévő lakások és helyiségek bérletével és elidegenítésével, valamint a helyi önkormányzatokról, az egyes állami tulajdonban lévő vagyontárgyak önkormányzatok tulajdonába adásáról, a Polgári Törvénykönyvről és a gazdasági társaságokról szóló törvények egyes rendelkezéseivel kapcsolatos képviselő-testületi, illetőleg polgármesteri feladat- és hatáskörben:</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  előkészíti az önkormányzati tulajdonú lakások és nem lakás céljára szolgáló helyiségek bérletére, elidegenítésére, valamint a lakások bérleti díjára vonatkozó, valamint az önkormányzat vagyona feletti tulajdonosi jogok gyakorlásával összefüggő rendeletek tervezeteit,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b) előkészíti a nem lakás céljára szolgáló helyiségek bérével kapcsolatos testületi javaslatot,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c)  nyilvántartást vezet az önkormányzati tulajdonú lakások és nem lakás céljára szolgáló helyiségek adatairól, bérlőiről,</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d) nyilvántartja a megüresedett lakásokat, helyiségeket,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e</w:t>
      </w:r>
      <w:proofErr w:type="gramEnd"/>
      <w:r w:rsidRPr="00347221">
        <w:rPr>
          <w:rFonts w:ascii="Garamond" w:eastAsia="Times New Roman" w:hAnsi="Garamond" w:cs="Times New Roman"/>
          <w:lang w:eastAsia="hu-HU"/>
        </w:rPr>
        <w:t>) előkészíti a helyiségek és lakások, valamint egyéb önkormányzati tulajdonú ingatlanok bérbeadására vonatkozó javaslatot és az önkormányzati tulajdonú helyiségek és lakások bérleti szerződéseit, azokról nyilvántartást vezet,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  bonyolítja a bérbeadásra és értékesítésre irányuló pályázatokat,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g</w:t>
      </w:r>
      <w:proofErr w:type="gramEnd"/>
      <w:r w:rsidRPr="00347221">
        <w:rPr>
          <w:rFonts w:ascii="Garamond" w:eastAsia="Times New Roman" w:hAnsi="Garamond" w:cs="Times New Roman"/>
          <w:lang w:eastAsia="hu-HU"/>
        </w:rPr>
        <w:t>)  előkészíti a jogszabályban meghatározott feladatkörbe tartozó bérbeadói hozzájárulásokat,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h</w:t>
      </w:r>
      <w:proofErr w:type="gramEnd"/>
      <w:r w:rsidRPr="00347221">
        <w:rPr>
          <w:rFonts w:ascii="Garamond" w:eastAsia="Times New Roman" w:hAnsi="Garamond" w:cs="Times New Roman"/>
          <w:lang w:eastAsia="hu-HU"/>
        </w:rPr>
        <w:t>) javaslatot készít a kényszerbérlők, valamint a társasházak közös tulajdonába alapított volt házfelügyelői lakások bérlőinek elhelyezésére,</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i)  előkészíti a lakások, nem lakás céljára szolgáló helyiségek elidegenítésére vonatkozó döntéseket,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j)  előkészíti a társasházak alapító okiratára, szervezeti és működési szabályzatára és ezek módosítására vonatkozó társtulajdonosi döntést,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lastRenderedPageBreak/>
        <w:t>k) előkészíti, döntés után végrehajtja a tulajdonosi nyilatkozatokat az önkormányzati tulajdonú ingatlanok, önkormányzatot megillető vagyonértékű jogok elidegenítésére, szerzésére, hasznosítására irányuló döntéseket,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l</w:t>
      </w:r>
      <w:proofErr w:type="gramEnd"/>
      <w:r w:rsidRPr="00347221">
        <w:rPr>
          <w:rFonts w:ascii="Garamond" w:eastAsia="Times New Roman" w:hAnsi="Garamond" w:cs="Times New Roman"/>
          <w:lang w:eastAsia="hu-HU"/>
        </w:rPr>
        <w:t>)  előkészíti az önkormányzati vagyonnal kapcsolatos tulajdonosi nyilatkozatokat,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m</w:t>
      </w:r>
      <w:proofErr w:type="gramEnd"/>
      <w:r w:rsidRPr="00347221">
        <w:rPr>
          <w:rFonts w:ascii="Garamond" w:eastAsia="Times New Roman" w:hAnsi="Garamond" w:cs="Times New Roman"/>
          <w:lang w:eastAsia="hu-HU"/>
        </w:rPr>
        <w:t>) közreműködik az önkormányzati vagyonnal kapcsolatos tulajdonosi jogok érvényesítésében, az önkormányzati résztulajdonban működő gazdasági társaságok közgyűlésein,</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n) </w:t>
      </w:r>
      <w:proofErr w:type="gramStart"/>
      <w:r w:rsidRPr="00347221">
        <w:rPr>
          <w:rFonts w:ascii="Garamond" w:eastAsia="Times New Roman" w:hAnsi="Garamond" w:cs="Times New Roman"/>
          <w:lang w:eastAsia="hu-HU"/>
        </w:rPr>
        <w:t>információt</w:t>
      </w:r>
      <w:proofErr w:type="gramEnd"/>
      <w:r w:rsidRPr="00347221">
        <w:rPr>
          <w:rFonts w:ascii="Garamond" w:eastAsia="Times New Roman" w:hAnsi="Garamond" w:cs="Times New Roman"/>
          <w:lang w:eastAsia="hu-HU"/>
        </w:rPr>
        <w:t xml:space="preserve"> gyűjt és előkészíti az ingatlan vagyon hasznosítására, szerzésére irányuló szerződések tervezetét, hivatali használatra szakvéleményt, értékbecslést, energetikai tanúsítványt készít, együttműködik az önkormányzati alapítású gazdasági társaságokkal,</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o) előkészíti az önkormányzati tulajdonú ingatlanokat érintő telekszabályozási javaslatokat, megállapodásokat,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p) </w:t>
      </w:r>
      <w:proofErr w:type="gramStart"/>
      <w:r w:rsidRPr="00347221">
        <w:rPr>
          <w:rFonts w:ascii="Garamond" w:eastAsia="Times New Roman" w:hAnsi="Garamond" w:cs="Times New Roman"/>
          <w:lang w:eastAsia="hu-HU"/>
        </w:rPr>
        <w:t>koordinálja</w:t>
      </w:r>
      <w:proofErr w:type="gramEnd"/>
      <w:r w:rsidRPr="00347221">
        <w:rPr>
          <w:rFonts w:ascii="Garamond" w:eastAsia="Times New Roman" w:hAnsi="Garamond" w:cs="Times New Roman"/>
          <w:lang w:eastAsia="hu-HU"/>
        </w:rPr>
        <w:t>, előkészíti az önkormányzati vállalkozásokra vonatkozó javaslatokat,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q) a tárgyévre vonatkozóan </w:t>
      </w:r>
      <w:proofErr w:type="gramStart"/>
      <w:r w:rsidRPr="00347221">
        <w:rPr>
          <w:rFonts w:ascii="Garamond" w:eastAsia="Times New Roman" w:hAnsi="Garamond" w:cs="Times New Roman"/>
          <w:lang w:eastAsia="hu-HU"/>
        </w:rPr>
        <w:t>analitikus</w:t>
      </w:r>
      <w:proofErr w:type="gramEnd"/>
      <w:r w:rsidRPr="00347221">
        <w:rPr>
          <w:rFonts w:ascii="Garamond" w:eastAsia="Times New Roman" w:hAnsi="Garamond" w:cs="Times New Roman"/>
          <w:lang w:eastAsia="hu-HU"/>
        </w:rPr>
        <w:t xml:space="preserve"> nyilvántartást vezet a megszerzett, megterhelt, elidegenített önkormányzati ingatlanokról, más vagyontárgyakról, (önkormányzati lakásgazdálkodási feladatokat szolgáló) lakásállományról,</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r) teljesítési igazolást ad a Gazdasági Ellátó Szolgálat, valamint a FÁBER Kft. által benyújtott, üzemeltetéssel kapcsolatos számlák tekintetében,</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s</w:t>
      </w:r>
      <w:proofErr w:type="gramEnd"/>
      <w:r w:rsidRPr="00347221">
        <w:rPr>
          <w:rFonts w:ascii="Garamond" w:eastAsia="Times New Roman" w:hAnsi="Garamond" w:cs="Times New Roman"/>
          <w:lang w:eastAsia="hu-HU"/>
        </w:rPr>
        <w:t>)  a Kerületi Szabályozási Terv módosítására vonatkozó javaslatok kezdeményezése a Városrendezési és Főépítészi Iroda felé.</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Ellátja az Önkormányzat és a Hivatal biztosításával, valamint a kárügyintézéssel kapcsolatos feladatokat.</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Ellátja a külföldi állampolgár ingatlanszerzéséhez szükséges polgármesteri nyilatkozat előkészítésével összefüggő feladatokat.</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önkormányzati vagyon hosszú távú hasznosításával kapcsolatos döntések előkészítése és végrehajtása,</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Bérleményellenőrzések </w:t>
      </w:r>
      <w:proofErr w:type="gramStart"/>
      <w:r w:rsidRPr="00347221">
        <w:rPr>
          <w:rFonts w:ascii="Garamond" w:eastAsia="Times New Roman" w:hAnsi="Garamond" w:cs="Times New Roman"/>
          <w:lang w:eastAsia="hu-HU"/>
        </w:rPr>
        <w:t>koordinálása</w:t>
      </w:r>
      <w:proofErr w:type="gramEnd"/>
      <w:r w:rsidRPr="00347221">
        <w:rPr>
          <w:rFonts w:ascii="Garamond" w:eastAsia="Times New Roman" w:hAnsi="Garamond" w:cs="Times New Roman"/>
          <w:lang w:eastAsia="hu-HU"/>
        </w:rPr>
        <w:t>,</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Megüresedett, vagy egyéb okból nem hasznosított ingatlanok hasznosításával kapcsolatos döntések előkészítése,</w:t>
      </w:r>
    </w:p>
    <w:p w:rsidR="00AA6518" w:rsidRPr="00347221" w:rsidRDefault="00AA6518" w:rsidP="00AA6518">
      <w:pPr>
        <w:numPr>
          <w:ilvl w:val="0"/>
          <w:numId w:val="3"/>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vagyongazdálkodási terv végrehajtása.</w:t>
      </w:r>
    </w:p>
    <w:p w:rsidR="00AA6518" w:rsidRPr="00347221" w:rsidRDefault="00AA6518" w:rsidP="00AA6518">
      <w:pPr>
        <w:spacing w:after="0" w:line="240" w:lineRule="auto"/>
        <w:jc w:val="both"/>
        <w:rPr>
          <w:rFonts w:ascii="Garamond" w:eastAsia="Times New Roman" w:hAnsi="Garamond" w:cs="Times New Roman"/>
          <w:lang w:eastAsia="hu-HU"/>
        </w:rPr>
      </w:pPr>
    </w:p>
    <w:p w:rsidR="00AA6518" w:rsidRPr="00347221" w:rsidRDefault="00AA6518" w:rsidP="00AA6518">
      <w:pPr>
        <w:spacing w:after="0" w:line="240" w:lineRule="auto"/>
        <w:jc w:val="both"/>
        <w:rPr>
          <w:rFonts w:ascii="Garamond" w:eastAsia="Times New Roman" w:hAnsi="Garamond" w:cs="Times New Roman"/>
          <w:b/>
          <w:u w:val="single"/>
          <w:lang w:eastAsia="hu-HU"/>
        </w:rPr>
      </w:pPr>
      <w:r w:rsidRPr="00347221">
        <w:rPr>
          <w:rFonts w:ascii="Garamond" w:eastAsia="Times New Roman" w:hAnsi="Garamond" w:cs="Times New Roman"/>
          <w:b/>
          <w:u w:val="single"/>
          <w:lang w:eastAsia="hu-HU"/>
        </w:rPr>
        <w:t>A Városfejlesztési Iroda feladatai:</w:t>
      </w:r>
    </w:p>
    <w:p w:rsidR="00AA6518" w:rsidRPr="00347221" w:rsidRDefault="00AA6518" w:rsidP="00AA6518">
      <w:pPr>
        <w:numPr>
          <w:ilvl w:val="0"/>
          <w:numId w:val="2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Képviselő-testületi feladat- és hatáskörben ellátja az útellenőri szolgálat működtetésével kapcsolatos feladatokat.</w:t>
      </w:r>
    </w:p>
    <w:p w:rsidR="00AA6518" w:rsidRPr="00347221" w:rsidRDefault="00AA6518" w:rsidP="00AA6518">
      <w:pPr>
        <w:numPr>
          <w:ilvl w:val="0"/>
          <w:numId w:val="24"/>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Polgármesteri feladat- és hatáskörben:</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előkészíti és lebonyolítja az éves költségvetési rendelet alapján a közterületi beruházási, felújítási és fenntartási feladatokat,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ellátja az Önkormányzat intézményeinek közüzemi szolgáltatásaival (víz, gáz, elektromos energia), valamint a közvilágítással kapcsolatos feladatokat,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c)</w:t>
      </w:r>
      <w:r w:rsidRPr="00347221">
        <w:rPr>
          <w:rFonts w:ascii="Garamond" w:eastAsia="Times New Roman" w:hAnsi="Garamond" w:cs="Times New Roman"/>
          <w:lang w:eastAsia="hu-HU"/>
        </w:rPr>
        <w:tab/>
        <w:t xml:space="preserve">ellátja a kerület üzemeltetésével kapcsolatos feladatokat a </w:t>
      </w:r>
      <w:proofErr w:type="spellStart"/>
      <w:r w:rsidRPr="00347221">
        <w:rPr>
          <w:rFonts w:ascii="Garamond" w:eastAsia="Times New Roman" w:hAnsi="Garamond" w:cs="Times New Roman"/>
          <w:lang w:eastAsia="hu-HU"/>
        </w:rPr>
        <w:t>Fáber</w:t>
      </w:r>
      <w:proofErr w:type="spellEnd"/>
      <w:r w:rsidRPr="00347221">
        <w:rPr>
          <w:rFonts w:ascii="Garamond" w:eastAsia="Times New Roman" w:hAnsi="Garamond" w:cs="Times New Roman"/>
          <w:lang w:eastAsia="hu-HU"/>
        </w:rPr>
        <w:t xml:space="preserve"> Kft.-</w:t>
      </w:r>
      <w:proofErr w:type="spellStart"/>
      <w:r w:rsidRPr="00347221">
        <w:rPr>
          <w:rFonts w:ascii="Garamond" w:eastAsia="Times New Roman" w:hAnsi="Garamond" w:cs="Times New Roman"/>
          <w:lang w:eastAsia="hu-HU"/>
        </w:rPr>
        <w:t>vel</w:t>
      </w:r>
      <w:proofErr w:type="spellEnd"/>
      <w:r w:rsidRPr="00347221">
        <w:rPr>
          <w:rFonts w:ascii="Garamond" w:eastAsia="Times New Roman" w:hAnsi="Garamond" w:cs="Times New Roman"/>
          <w:lang w:eastAsia="hu-HU"/>
        </w:rPr>
        <w:t xml:space="preserve"> együttműködve,</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d)</w:t>
      </w:r>
      <w:r w:rsidRPr="00347221">
        <w:rPr>
          <w:rFonts w:ascii="Garamond" w:eastAsia="Times New Roman" w:hAnsi="Garamond" w:cs="Times New Roman"/>
          <w:lang w:eastAsia="hu-HU"/>
        </w:rPr>
        <w:tab/>
        <w:t>fenntartja és üzemelteti a közparkokat, a gyommentesítés keretein belül gondozza, kezeli az önkormányzati tulajdonban lévő ingatlanokat,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e</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előkészíti az Önkormányzat közterületeit érintő fejlesztési, felújítási és átalakítási feladatok megvalósításához szükséges tulajdonosi hozzájárulásokat,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 xml:space="preserve">ellátja a </w:t>
      </w:r>
      <w:proofErr w:type="spellStart"/>
      <w:r w:rsidRPr="00347221">
        <w:rPr>
          <w:rFonts w:ascii="Garamond" w:eastAsia="Times New Roman" w:hAnsi="Garamond" w:cs="Times New Roman"/>
          <w:lang w:eastAsia="hu-HU"/>
        </w:rPr>
        <w:t>közútfejlesztési,karbantartási</w:t>
      </w:r>
      <w:proofErr w:type="spellEnd"/>
      <w:r w:rsidRPr="00347221">
        <w:rPr>
          <w:rFonts w:ascii="Garamond" w:eastAsia="Times New Roman" w:hAnsi="Garamond" w:cs="Times New Roman"/>
          <w:lang w:eastAsia="hu-HU"/>
        </w:rPr>
        <w:t xml:space="preserve">, felújítási feladatokat, </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g</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elvégzi a gépjármű-várakozással, behajtással kapcsolatos üzemeltetési és igazgatási feladatokat,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h</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 xml:space="preserve">javaslatot tesz és eljár a kerület közút forgalmi rendjének kialakításában, kezdeményezi a forgalomszabályozás módosítását, </w:t>
      </w:r>
    </w:p>
    <w:p w:rsidR="00AA6518" w:rsidRPr="00347221" w:rsidRDefault="00AA6518" w:rsidP="00AA6518">
      <w:pPr>
        <w:numPr>
          <w:ilvl w:val="0"/>
          <w:numId w:val="2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Jegyzői feladat- és hatáskörben</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a kezelésében lévő közutakon a nem közlekedési célú igénybevételt engedélyezi, és az engedélytől eltérő használat esetén a szükséges intézkedéseket  megteszi,</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kezeli a hozzá tartozó közutakat, ellenőrzi azok használatát, minőségét,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c)</w:t>
      </w:r>
      <w:r w:rsidRPr="00347221">
        <w:rPr>
          <w:rFonts w:ascii="Garamond" w:eastAsia="Times New Roman" w:hAnsi="Garamond" w:cs="Times New Roman"/>
          <w:lang w:eastAsia="hu-HU"/>
        </w:rPr>
        <w:tab/>
        <w:t>közterületen lévő rendellenességeket a költségvetési rendelet keretei között megszünteti,</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r w:rsidRPr="00347221">
        <w:rPr>
          <w:rFonts w:ascii="Garamond" w:eastAsia="Times New Roman" w:hAnsi="Garamond" w:cs="Times New Roman"/>
          <w:lang w:eastAsia="hu-HU"/>
        </w:rPr>
        <w:t>d)</w:t>
      </w:r>
      <w:r w:rsidRPr="00347221">
        <w:rPr>
          <w:rFonts w:ascii="Garamond" w:eastAsia="Times New Roman" w:hAnsi="Garamond" w:cs="Times New Roman"/>
          <w:lang w:eastAsia="hu-HU"/>
        </w:rPr>
        <w:tab/>
        <w:t>a közterületeken építendő nyomvonal jellegű létesítmények esetén burkolatbontási engedélyt ad, valamint közútkezelői hozzájárulásokat kiadja,</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lastRenderedPageBreak/>
        <w:t>e</w:t>
      </w:r>
      <w:proofErr w:type="gramEnd"/>
      <w:r w:rsidRPr="00347221">
        <w:rPr>
          <w:rFonts w:ascii="Garamond" w:eastAsia="Times New Roman" w:hAnsi="Garamond" w:cs="Times New Roman"/>
          <w:lang w:eastAsia="hu-HU"/>
        </w:rPr>
        <w:t>) a köztisztaságról szóló fővárosi rendelet szerinti közterület karbantartási kötelezettség teljesítésének ellenőrzése, felhívás, tájékoztatás a Hegyvidéki Rendészet bevonásával, illetőleg azzal együttműködve,</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f</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ellenőrzi a közvilágításra vonatkozó kötelező előírások megtartását, valamint a közvilágítási szolgáltatással kapcsolatos igényt bejelenti az áramszolgáltatónak,</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g</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közterületen a növényvédelemmel kapcsolatos egyes feladatokat,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h</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ellátja a jogszabályban előírt mezőőri feladatokat.</w:t>
      </w:r>
    </w:p>
    <w:p w:rsidR="00AA6518" w:rsidRPr="00347221" w:rsidRDefault="00AA6518" w:rsidP="00AA6518">
      <w:pPr>
        <w:numPr>
          <w:ilvl w:val="0"/>
          <w:numId w:val="2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Az iroda tevékenységi köréhez kapcsolódó nyilvántartásokat és adatszolgáltatásokat elvégzi, nyilvántartja az erdőterületek zöldfelületi statisztikai adatait.</w:t>
      </w:r>
    </w:p>
    <w:p w:rsidR="00AA6518" w:rsidRPr="00347221" w:rsidRDefault="00AA6518" w:rsidP="00AA6518">
      <w:pPr>
        <w:numPr>
          <w:ilvl w:val="0"/>
          <w:numId w:val="2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jegyzői feladat- és hatáskörben előkészíti a hozzájárulást az ipari, kereskedelmi, vendéglátó-ipari, továbbá egyéb szolgáltatási célú építmény építéséhez, bővítéséhez, rendeltetésének megváltoztatásához, valamint a helyi építési szabályzatban, vagy a szabályozási tervben szereplő közlekedési és közterületen belül nyomvonal jellegű építmény elhelyezéséhez, bővítéséhez, továbbá a közút területének határától számított két méter távolságon belül fa ültetéséhez vagy kivágásához, </w:t>
      </w:r>
    </w:p>
    <w:p w:rsidR="00AA6518" w:rsidRPr="00347221" w:rsidRDefault="00AA6518" w:rsidP="00AA6518">
      <w:pPr>
        <w:numPr>
          <w:ilvl w:val="0"/>
          <w:numId w:val="2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polgármesteri feladat- és hatáskörben közreműködik a kerület forgalmi rendjére vonatkozó változások, előírások kidolgozásában.</w:t>
      </w:r>
    </w:p>
    <w:p w:rsidR="00AA6518" w:rsidRPr="00347221" w:rsidRDefault="00AA6518" w:rsidP="00AA6518">
      <w:pPr>
        <w:numPr>
          <w:ilvl w:val="0"/>
          <w:numId w:val="2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előkészíti és lebonyolítja az éves költségvetési rendelet alapján az intézményi beruházási, felújítási és fenntartási feladatokat,</w:t>
      </w:r>
    </w:p>
    <w:p w:rsidR="00AA6518" w:rsidRPr="00347221" w:rsidRDefault="00AA6518" w:rsidP="00AA6518">
      <w:pPr>
        <w:numPr>
          <w:ilvl w:val="0"/>
          <w:numId w:val="2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biztosítja az éves költségvetési rendelet keretei között az intézmények működéséhez szükséges technikai (karbantartás) feltételeket, </w:t>
      </w:r>
    </w:p>
    <w:p w:rsidR="00AA6518" w:rsidRPr="00347221" w:rsidRDefault="00AA6518" w:rsidP="00AA6518">
      <w:pPr>
        <w:numPr>
          <w:ilvl w:val="0"/>
          <w:numId w:val="2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előkészíti és lebonyolítja az éves költségvetési rendelet alapján a közlekedésépítési, mélyépítési projektekkel kapcsolatos karbantartási, felújítási, fenntartási és beruházási feladatokat.</w:t>
      </w:r>
    </w:p>
    <w:p w:rsidR="00AA6518" w:rsidRPr="00347221" w:rsidRDefault="00AA6518" w:rsidP="00AA6518">
      <w:pPr>
        <w:spacing w:after="0" w:line="240" w:lineRule="auto"/>
        <w:ind w:left="900" w:hanging="270"/>
        <w:jc w:val="both"/>
        <w:rPr>
          <w:rFonts w:ascii="Garamond" w:eastAsia="Times New Roman" w:hAnsi="Garamond" w:cs="Times New Roman"/>
          <w:lang w:eastAsia="hu-HU"/>
        </w:rPr>
      </w:pPr>
    </w:p>
    <w:p w:rsidR="00AA6518" w:rsidRPr="00347221" w:rsidRDefault="00AA6518" w:rsidP="00AA6518">
      <w:pPr>
        <w:spacing w:after="0" w:line="240" w:lineRule="auto"/>
        <w:jc w:val="both"/>
        <w:rPr>
          <w:rFonts w:ascii="Garamond" w:hAnsi="Garamond"/>
          <w:b/>
          <w:u w:val="single"/>
        </w:rPr>
      </w:pPr>
      <w:r w:rsidRPr="00347221">
        <w:rPr>
          <w:rFonts w:ascii="Garamond" w:hAnsi="Garamond"/>
          <w:b/>
          <w:u w:val="single"/>
        </w:rPr>
        <w:t>A Városrendezési és Főépítészi Iroda feladatai:</w:t>
      </w:r>
    </w:p>
    <w:p w:rsidR="00AA6518" w:rsidRPr="00347221" w:rsidRDefault="00AA6518" w:rsidP="00AA6518">
      <w:pPr>
        <w:spacing w:after="0" w:line="240" w:lineRule="auto"/>
        <w:jc w:val="both"/>
        <w:rPr>
          <w:rFonts w:ascii="Garamond" w:hAnsi="Garamond"/>
        </w:rPr>
      </w:pPr>
      <w:r w:rsidRPr="00347221">
        <w:rPr>
          <w:rFonts w:ascii="Garamond" w:hAnsi="Garamond"/>
          <w:b/>
        </w:rPr>
        <w:t>▪</w:t>
      </w:r>
      <w:r w:rsidRPr="00347221">
        <w:rPr>
          <w:rFonts w:ascii="Garamond" w:hAnsi="Garamond"/>
          <w:b/>
        </w:rPr>
        <w:tab/>
      </w:r>
      <w:r w:rsidRPr="00347221">
        <w:rPr>
          <w:rFonts w:ascii="Garamond" w:hAnsi="Garamond"/>
        </w:rPr>
        <w:t>A Képviselő-testület építésügyi feladat- és hatásköréhez kapcsolódva döntés-előkészítést végez, a végrehajtásban közreműködik, így különösen:</w:t>
      </w:r>
    </w:p>
    <w:p w:rsidR="00AA6518" w:rsidRPr="00347221" w:rsidRDefault="00AA6518" w:rsidP="00AA6518">
      <w:pPr>
        <w:numPr>
          <w:ilvl w:val="0"/>
          <w:numId w:val="19"/>
        </w:numPr>
        <w:spacing w:after="0" w:line="240" w:lineRule="auto"/>
        <w:contextualSpacing/>
        <w:jc w:val="both"/>
        <w:rPr>
          <w:rFonts w:ascii="Garamond" w:hAnsi="Garamond"/>
        </w:rPr>
      </w:pPr>
      <w:r w:rsidRPr="00347221">
        <w:rPr>
          <w:rFonts w:ascii="Garamond" w:hAnsi="Garamond"/>
        </w:rPr>
        <w:t>előkészíti a helyi építési szabályzatot,</w:t>
      </w:r>
    </w:p>
    <w:p w:rsidR="00AA6518" w:rsidRPr="00347221" w:rsidRDefault="00AA6518" w:rsidP="00AA6518">
      <w:pPr>
        <w:numPr>
          <w:ilvl w:val="0"/>
          <w:numId w:val="19"/>
        </w:numPr>
        <w:spacing w:after="0" w:line="240" w:lineRule="auto"/>
        <w:contextualSpacing/>
        <w:jc w:val="both"/>
        <w:rPr>
          <w:rFonts w:ascii="Garamond" w:hAnsi="Garamond"/>
        </w:rPr>
      </w:pPr>
      <w:r w:rsidRPr="00347221">
        <w:rPr>
          <w:rFonts w:ascii="Garamond" w:hAnsi="Garamond"/>
        </w:rPr>
        <w:t>előkészíti a településrendezési feladatok megvalósulását biztosító sajátos jogintézmények esetében a szükséges intézkedéseket, különösen</w:t>
      </w:r>
    </w:p>
    <w:p w:rsidR="00AA6518" w:rsidRPr="00347221" w:rsidRDefault="00AA6518" w:rsidP="00AA6518">
      <w:pPr>
        <w:numPr>
          <w:ilvl w:val="1"/>
          <w:numId w:val="18"/>
        </w:numPr>
        <w:spacing w:after="0" w:line="240" w:lineRule="auto"/>
        <w:contextualSpacing/>
        <w:jc w:val="both"/>
        <w:rPr>
          <w:rFonts w:ascii="Garamond" w:hAnsi="Garamond"/>
        </w:rPr>
      </w:pPr>
      <w:r w:rsidRPr="00347221">
        <w:rPr>
          <w:rFonts w:ascii="Garamond" w:hAnsi="Garamond"/>
        </w:rPr>
        <w:t>változtatási tilalomról szóló rendelet-tervezetet,</w:t>
      </w:r>
    </w:p>
    <w:p w:rsidR="00AA6518" w:rsidRPr="00347221" w:rsidRDefault="00AA6518" w:rsidP="00AA6518">
      <w:pPr>
        <w:numPr>
          <w:ilvl w:val="1"/>
          <w:numId w:val="18"/>
        </w:numPr>
        <w:spacing w:after="0" w:line="240" w:lineRule="auto"/>
        <w:contextualSpacing/>
        <w:jc w:val="both"/>
        <w:rPr>
          <w:rFonts w:ascii="Garamond" w:hAnsi="Garamond"/>
        </w:rPr>
      </w:pPr>
      <w:r w:rsidRPr="00347221">
        <w:rPr>
          <w:rFonts w:ascii="Garamond" w:hAnsi="Garamond"/>
        </w:rPr>
        <w:t>elővásárlási jog megállapításáról szóló rendelet-tervezetet,</w:t>
      </w:r>
    </w:p>
    <w:p w:rsidR="00AA6518" w:rsidRPr="00347221" w:rsidRDefault="00AA6518" w:rsidP="00AA6518">
      <w:pPr>
        <w:numPr>
          <w:ilvl w:val="1"/>
          <w:numId w:val="18"/>
        </w:numPr>
        <w:spacing w:after="0" w:line="240" w:lineRule="auto"/>
        <w:contextualSpacing/>
        <w:jc w:val="both"/>
        <w:rPr>
          <w:rFonts w:ascii="Garamond" w:hAnsi="Garamond"/>
        </w:rPr>
      </w:pPr>
      <w:r w:rsidRPr="00347221">
        <w:rPr>
          <w:rFonts w:ascii="Garamond" w:hAnsi="Garamond"/>
        </w:rPr>
        <w:t>településrendezési szerződést megalapozó telepítési tanulmányterv elfogadását,</w:t>
      </w:r>
    </w:p>
    <w:p w:rsidR="00AA6518" w:rsidRPr="00347221" w:rsidRDefault="00AA6518" w:rsidP="00AA6518">
      <w:pPr>
        <w:numPr>
          <w:ilvl w:val="1"/>
          <w:numId w:val="18"/>
        </w:numPr>
        <w:spacing w:after="0" w:line="240" w:lineRule="auto"/>
        <w:contextualSpacing/>
        <w:jc w:val="both"/>
        <w:rPr>
          <w:rFonts w:ascii="Garamond" w:hAnsi="Garamond"/>
        </w:rPr>
      </w:pPr>
      <w:r w:rsidRPr="00347221">
        <w:rPr>
          <w:rFonts w:ascii="Garamond" w:hAnsi="Garamond"/>
        </w:rPr>
        <w:t>közterület-alakítási terv jóváhagyását,</w:t>
      </w:r>
    </w:p>
    <w:p w:rsidR="00A077CC" w:rsidRDefault="00A077CC" w:rsidP="00AA6518">
      <w:pPr>
        <w:numPr>
          <w:ilvl w:val="0"/>
          <w:numId w:val="19"/>
        </w:numPr>
        <w:spacing w:after="0" w:line="240" w:lineRule="auto"/>
        <w:contextualSpacing/>
        <w:jc w:val="both"/>
        <w:rPr>
          <w:rFonts w:ascii="Garamond" w:hAnsi="Garamond"/>
        </w:rPr>
      </w:pPr>
      <w:r>
        <w:rPr>
          <w:rFonts w:ascii="Garamond" w:hAnsi="Garamond"/>
        </w:rPr>
        <w:t>előkészíti a településképi rendelet-tervezetet</w:t>
      </w:r>
    </w:p>
    <w:p w:rsidR="00AA6518" w:rsidRPr="00347221" w:rsidRDefault="00AA6518" w:rsidP="00AA6518">
      <w:pPr>
        <w:numPr>
          <w:ilvl w:val="0"/>
          <w:numId w:val="19"/>
        </w:numPr>
        <w:spacing w:after="0" w:line="240" w:lineRule="auto"/>
        <w:contextualSpacing/>
        <w:jc w:val="both"/>
        <w:rPr>
          <w:rFonts w:ascii="Garamond" w:hAnsi="Garamond"/>
        </w:rPr>
      </w:pPr>
      <w:r w:rsidRPr="00347221">
        <w:rPr>
          <w:rFonts w:ascii="Garamond" w:hAnsi="Garamond"/>
        </w:rPr>
        <w:t xml:space="preserve">feltárja, számba veszi, fejleszti, őrzi a helyi építészeti örökség értékeit, biztosítja azok védelmét, </w:t>
      </w:r>
    </w:p>
    <w:p w:rsidR="00AA6518" w:rsidRPr="00347221" w:rsidRDefault="00AA6518" w:rsidP="00AA6518">
      <w:pPr>
        <w:numPr>
          <w:ilvl w:val="0"/>
          <w:numId w:val="19"/>
        </w:numPr>
        <w:spacing w:after="0" w:line="240" w:lineRule="auto"/>
        <w:contextualSpacing/>
        <w:jc w:val="both"/>
        <w:rPr>
          <w:rFonts w:ascii="Garamond" w:hAnsi="Garamond"/>
        </w:rPr>
      </w:pPr>
      <w:r w:rsidRPr="00347221">
        <w:rPr>
          <w:rFonts w:ascii="Garamond" w:hAnsi="Garamond"/>
        </w:rPr>
        <w:t>közreműködik a műemlékek felkutatására, számbavételére, és értékelésére irányuló munkálatokban,</w:t>
      </w:r>
    </w:p>
    <w:p w:rsidR="00AA6518" w:rsidRPr="00347221" w:rsidRDefault="00AA6518" w:rsidP="00AA6518">
      <w:pPr>
        <w:numPr>
          <w:ilvl w:val="0"/>
          <w:numId w:val="19"/>
        </w:numPr>
        <w:spacing w:after="0" w:line="240" w:lineRule="auto"/>
        <w:contextualSpacing/>
        <w:jc w:val="both"/>
        <w:rPr>
          <w:rFonts w:ascii="Garamond" w:hAnsi="Garamond"/>
        </w:rPr>
      </w:pPr>
      <w:r w:rsidRPr="00347221">
        <w:rPr>
          <w:rFonts w:ascii="Garamond" w:hAnsi="Garamond"/>
        </w:rPr>
        <w:t>előkészíti a közterületek elnevezésére vonatkozó döntéseket és gondoskodik a végrehajtásáról,</w:t>
      </w:r>
    </w:p>
    <w:p w:rsidR="00AA6518" w:rsidRPr="00347221" w:rsidRDefault="00AA6518" w:rsidP="00AA6518">
      <w:pPr>
        <w:numPr>
          <w:ilvl w:val="0"/>
          <w:numId w:val="19"/>
        </w:numPr>
        <w:spacing w:after="0" w:line="240" w:lineRule="auto"/>
        <w:contextualSpacing/>
        <w:jc w:val="both"/>
        <w:rPr>
          <w:rFonts w:ascii="Garamond" w:hAnsi="Garamond"/>
        </w:rPr>
      </w:pPr>
      <w:r w:rsidRPr="00347221">
        <w:rPr>
          <w:rFonts w:ascii="Garamond" w:hAnsi="Garamond"/>
        </w:rPr>
        <w:t>előkészíti az építtetők gépjármű elhelyezési kötelezettségére vonatkozó rendelet-tervezetet.</w:t>
      </w:r>
    </w:p>
    <w:p w:rsidR="00AA6518" w:rsidRPr="00347221" w:rsidRDefault="00AA6518" w:rsidP="00AA6518">
      <w:pPr>
        <w:spacing w:after="0" w:line="240" w:lineRule="auto"/>
        <w:jc w:val="both"/>
        <w:rPr>
          <w:rFonts w:ascii="Garamond" w:hAnsi="Garamond"/>
        </w:rPr>
      </w:pPr>
      <w:r w:rsidRPr="00347221">
        <w:rPr>
          <w:rFonts w:ascii="Garamond" w:hAnsi="Garamond"/>
        </w:rPr>
        <w:t>▪</w:t>
      </w:r>
      <w:r w:rsidRPr="00347221">
        <w:rPr>
          <w:rFonts w:ascii="Garamond" w:hAnsi="Garamond"/>
        </w:rPr>
        <w:tab/>
        <w:t>A Polgármester feladat- és hatáskörében:</w:t>
      </w:r>
    </w:p>
    <w:p w:rsidR="00AA6518" w:rsidRPr="00347221" w:rsidRDefault="00AA6518" w:rsidP="00AA6518">
      <w:pPr>
        <w:numPr>
          <w:ilvl w:val="0"/>
          <w:numId w:val="20"/>
        </w:numPr>
        <w:spacing w:after="0" w:line="240" w:lineRule="auto"/>
        <w:contextualSpacing/>
        <w:jc w:val="both"/>
        <w:rPr>
          <w:rFonts w:ascii="Garamond" w:hAnsi="Garamond"/>
        </w:rPr>
      </w:pPr>
      <w:r w:rsidRPr="00347221">
        <w:rPr>
          <w:rFonts w:ascii="Garamond" w:hAnsi="Garamond"/>
        </w:rPr>
        <w:t>lefolytatja a véleményezési eljárást a helyi építési szabályzat elfogadása előtt,</w:t>
      </w:r>
    </w:p>
    <w:p w:rsidR="00AA6518" w:rsidRPr="00347221" w:rsidRDefault="00AA6518" w:rsidP="00AA6518">
      <w:pPr>
        <w:numPr>
          <w:ilvl w:val="0"/>
          <w:numId w:val="20"/>
        </w:numPr>
        <w:spacing w:after="0" w:line="240" w:lineRule="auto"/>
        <w:contextualSpacing/>
        <w:jc w:val="both"/>
        <w:rPr>
          <w:rFonts w:ascii="Garamond" w:hAnsi="Garamond"/>
        </w:rPr>
      </w:pPr>
      <w:r w:rsidRPr="00347221">
        <w:rPr>
          <w:rFonts w:ascii="Garamond" w:hAnsi="Garamond"/>
        </w:rPr>
        <w:t>lefolytatja a településképi véleményezési eljárást,</w:t>
      </w:r>
    </w:p>
    <w:p w:rsidR="00AA6518" w:rsidRPr="00347221" w:rsidRDefault="00AA6518" w:rsidP="00AA6518">
      <w:pPr>
        <w:numPr>
          <w:ilvl w:val="0"/>
          <w:numId w:val="20"/>
        </w:numPr>
        <w:spacing w:after="0" w:line="240" w:lineRule="auto"/>
        <w:contextualSpacing/>
        <w:jc w:val="both"/>
        <w:rPr>
          <w:rFonts w:ascii="Garamond" w:hAnsi="Garamond"/>
        </w:rPr>
      </w:pPr>
      <w:r w:rsidRPr="00347221">
        <w:rPr>
          <w:rFonts w:ascii="Garamond" w:hAnsi="Garamond"/>
        </w:rPr>
        <w:t>lefolytatja a településképi bejelentési eljárást,</w:t>
      </w:r>
    </w:p>
    <w:p w:rsidR="00EB2EB8" w:rsidRPr="00347221" w:rsidRDefault="00EB2EB8">
      <w:pPr>
        <w:numPr>
          <w:ilvl w:val="0"/>
          <w:numId w:val="20"/>
        </w:numPr>
        <w:spacing w:after="0" w:line="240" w:lineRule="auto"/>
        <w:contextualSpacing/>
        <w:jc w:val="both"/>
        <w:rPr>
          <w:rFonts w:ascii="Garamond" w:hAnsi="Garamond"/>
        </w:rPr>
      </w:pPr>
      <w:r w:rsidRPr="00347221">
        <w:rPr>
          <w:rFonts w:ascii="Garamond" w:hAnsi="Garamond"/>
        </w:rPr>
        <w:t>lefolytatja a településképi kötelezési eljárást,</w:t>
      </w:r>
    </w:p>
    <w:p w:rsidR="00AA6518" w:rsidRPr="00347221" w:rsidRDefault="00AA6518" w:rsidP="00AA6518">
      <w:pPr>
        <w:numPr>
          <w:ilvl w:val="0"/>
          <w:numId w:val="20"/>
        </w:numPr>
        <w:spacing w:after="0" w:line="240" w:lineRule="auto"/>
        <w:contextualSpacing/>
        <w:jc w:val="both"/>
        <w:rPr>
          <w:rFonts w:ascii="Garamond" w:hAnsi="Garamond"/>
        </w:rPr>
      </w:pPr>
      <w:r w:rsidRPr="00347221">
        <w:rPr>
          <w:rFonts w:ascii="Garamond" w:hAnsi="Garamond"/>
        </w:rPr>
        <w:t>előkészíti a településrendezési kötelezésekkel (beépítési, helyrehozatali, beültetési kötelezettség, valamint településképi kötelezés) kapcsolatos önkormányzati hatósági döntéseket,</w:t>
      </w:r>
    </w:p>
    <w:p w:rsidR="00AA6518" w:rsidRPr="00347221" w:rsidRDefault="00AA6518" w:rsidP="00AA6518">
      <w:pPr>
        <w:numPr>
          <w:ilvl w:val="0"/>
          <w:numId w:val="20"/>
        </w:numPr>
        <w:spacing w:after="0" w:line="240" w:lineRule="auto"/>
        <w:contextualSpacing/>
        <w:jc w:val="both"/>
        <w:rPr>
          <w:rFonts w:ascii="Garamond" w:hAnsi="Garamond"/>
        </w:rPr>
      </w:pPr>
      <w:r w:rsidRPr="00347221">
        <w:rPr>
          <w:rFonts w:ascii="Garamond" w:hAnsi="Garamond"/>
        </w:rPr>
        <w:t>szakmai segítséget nyújt a társirodáknak az adott ingatlanok építésügyeivel, hasznosításával kapcsolatban,</w:t>
      </w:r>
    </w:p>
    <w:p w:rsidR="00A077CC" w:rsidRDefault="00AA6518" w:rsidP="00AA6518">
      <w:pPr>
        <w:numPr>
          <w:ilvl w:val="0"/>
          <w:numId w:val="20"/>
        </w:numPr>
        <w:spacing w:after="0" w:line="240" w:lineRule="auto"/>
        <w:contextualSpacing/>
        <w:jc w:val="both"/>
        <w:rPr>
          <w:rFonts w:ascii="Garamond" w:hAnsi="Garamond"/>
        </w:rPr>
      </w:pPr>
      <w:r w:rsidRPr="00347221">
        <w:rPr>
          <w:rFonts w:ascii="Garamond" w:hAnsi="Garamond"/>
        </w:rPr>
        <w:t>előkészíti a közterületek elnevezésére vonatkozó előterjesztéseket, döntéseket</w:t>
      </w:r>
      <w:r w:rsidR="00A077CC">
        <w:rPr>
          <w:rFonts w:ascii="Garamond" w:hAnsi="Garamond"/>
        </w:rPr>
        <w:t>,</w:t>
      </w:r>
    </w:p>
    <w:p w:rsidR="00AA6518" w:rsidRPr="00347221" w:rsidRDefault="00A077CC" w:rsidP="00AA6518">
      <w:pPr>
        <w:numPr>
          <w:ilvl w:val="0"/>
          <w:numId w:val="20"/>
        </w:numPr>
        <w:spacing w:after="0" w:line="240" w:lineRule="auto"/>
        <w:contextualSpacing/>
        <w:jc w:val="both"/>
        <w:rPr>
          <w:rFonts w:ascii="Garamond" w:hAnsi="Garamond"/>
        </w:rPr>
      </w:pPr>
      <w:r>
        <w:rPr>
          <w:rFonts w:ascii="Garamond" w:hAnsi="Garamond"/>
        </w:rPr>
        <w:t>a rendeltetésmódosítások ügyében hatósági bizonyítványt állít ki</w:t>
      </w:r>
      <w:r w:rsidR="00AA6518" w:rsidRPr="00347221">
        <w:rPr>
          <w:rFonts w:ascii="Garamond" w:hAnsi="Garamond"/>
        </w:rPr>
        <w:t>.</w:t>
      </w:r>
    </w:p>
    <w:p w:rsidR="00AA6518" w:rsidRPr="00347221" w:rsidRDefault="00AA6518" w:rsidP="00AA6518">
      <w:pPr>
        <w:spacing w:after="0" w:line="240" w:lineRule="auto"/>
        <w:jc w:val="both"/>
        <w:rPr>
          <w:rFonts w:ascii="Garamond" w:hAnsi="Garamond"/>
        </w:rPr>
      </w:pPr>
      <w:r w:rsidRPr="00347221">
        <w:rPr>
          <w:rFonts w:ascii="Garamond" w:hAnsi="Garamond"/>
        </w:rPr>
        <w:t>▪ A Jegyző építésügyi feladat- és hatáskörében:</w:t>
      </w:r>
    </w:p>
    <w:p w:rsidR="00AA6518" w:rsidRPr="00347221" w:rsidRDefault="00AA6518" w:rsidP="00AA6518">
      <w:pPr>
        <w:numPr>
          <w:ilvl w:val="0"/>
          <w:numId w:val="21"/>
        </w:numPr>
        <w:spacing w:after="0" w:line="240" w:lineRule="auto"/>
        <w:contextualSpacing/>
        <w:jc w:val="both"/>
        <w:rPr>
          <w:rFonts w:ascii="Garamond" w:hAnsi="Garamond"/>
        </w:rPr>
      </w:pPr>
      <w:r w:rsidRPr="00347221">
        <w:rPr>
          <w:rFonts w:ascii="Garamond" w:hAnsi="Garamond"/>
        </w:rPr>
        <w:t>nyilvántartja a helyi építési szabályzatot,</w:t>
      </w:r>
    </w:p>
    <w:p w:rsidR="00AA6518" w:rsidRPr="00347221" w:rsidRDefault="00AA6518" w:rsidP="00AA6518">
      <w:pPr>
        <w:numPr>
          <w:ilvl w:val="0"/>
          <w:numId w:val="21"/>
        </w:numPr>
        <w:spacing w:after="0" w:line="240" w:lineRule="auto"/>
        <w:contextualSpacing/>
        <w:jc w:val="both"/>
        <w:rPr>
          <w:rFonts w:ascii="Garamond" w:hAnsi="Garamond"/>
        </w:rPr>
      </w:pPr>
      <w:r w:rsidRPr="00347221">
        <w:rPr>
          <w:rFonts w:ascii="Garamond" w:hAnsi="Garamond"/>
        </w:rPr>
        <w:t xml:space="preserve">nyilvántartja a helyi védelem alatt álló értékeket, </w:t>
      </w:r>
    </w:p>
    <w:p w:rsidR="00AA6518" w:rsidRPr="00347221" w:rsidRDefault="00AA6518" w:rsidP="00AA6518">
      <w:pPr>
        <w:numPr>
          <w:ilvl w:val="0"/>
          <w:numId w:val="21"/>
        </w:numPr>
        <w:spacing w:after="0" w:line="240" w:lineRule="auto"/>
        <w:contextualSpacing/>
        <w:jc w:val="both"/>
        <w:rPr>
          <w:rFonts w:ascii="Garamond" w:hAnsi="Garamond"/>
        </w:rPr>
      </w:pPr>
      <w:r w:rsidRPr="00347221">
        <w:rPr>
          <w:rFonts w:ascii="Garamond" w:hAnsi="Garamond"/>
        </w:rPr>
        <w:t>a fővárosi rendeletben meghatározott kerületi döntéseket előkészíti.</w:t>
      </w:r>
    </w:p>
    <w:p w:rsidR="00AA6518" w:rsidRPr="00347221" w:rsidRDefault="00AA6518" w:rsidP="00AA6518">
      <w:pPr>
        <w:spacing w:after="0" w:line="240" w:lineRule="auto"/>
        <w:jc w:val="both"/>
        <w:rPr>
          <w:rFonts w:ascii="Garamond" w:hAnsi="Garamond"/>
        </w:rPr>
      </w:pPr>
      <w:r w:rsidRPr="00347221">
        <w:rPr>
          <w:rFonts w:ascii="Garamond" w:hAnsi="Garamond"/>
        </w:rPr>
        <w:t>▪</w:t>
      </w:r>
      <w:r w:rsidRPr="00347221">
        <w:rPr>
          <w:rFonts w:ascii="Garamond" w:hAnsi="Garamond"/>
        </w:rPr>
        <w:tab/>
        <w:t>A Jegyző címnyilvántartással, központi címregiszterrel (KCR) kapcsolatos feladat- és hatáskörében:</w:t>
      </w:r>
    </w:p>
    <w:p w:rsidR="00AA6518" w:rsidRPr="00347221" w:rsidRDefault="00AA6518" w:rsidP="00AA6518">
      <w:pPr>
        <w:numPr>
          <w:ilvl w:val="0"/>
          <w:numId w:val="22"/>
        </w:numPr>
        <w:spacing w:after="0" w:line="240" w:lineRule="auto"/>
        <w:contextualSpacing/>
        <w:jc w:val="both"/>
        <w:rPr>
          <w:rFonts w:ascii="Garamond" w:hAnsi="Garamond"/>
        </w:rPr>
      </w:pPr>
      <w:r w:rsidRPr="00347221">
        <w:rPr>
          <w:rFonts w:ascii="Garamond" w:hAnsi="Garamond"/>
        </w:rPr>
        <w:t>lefolytatja a házszámozással kapcsolatos eljárásokat,</w:t>
      </w:r>
    </w:p>
    <w:p w:rsidR="00AA6518" w:rsidRPr="00347221" w:rsidRDefault="00AA6518" w:rsidP="00AA6518">
      <w:pPr>
        <w:numPr>
          <w:ilvl w:val="0"/>
          <w:numId w:val="22"/>
        </w:numPr>
        <w:spacing w:after="0" w:line="240" w:lineRule="auto"/>
        <w:contextualSpacing/>
        <w:jc w:val="both"/>
        <w:rPr>
          <w:rFonts w:ascii="Garamond" w:hAnsi="Garamond"/>
        </w:rPr>
      </w:pPr>
      <w:r w:rsidRPr="00347221">
        <w:rPr>
          <w:rFonts w:ascii="Garamond" w:hAnsi="Garamond"/>
        </w:rPr>
        <w:t>jogszabályban előírt egyes esetekben hatósági lakcímigazolást állít ki,</w:t>
      </w:r>
    </w:p>
    <w:p w:rsidR="00AA6518" w:rsidRPr="00347221" w:rsidRDefault="00AA6518" w:rsidP="00AA6518">
      <w:pPr>
        <w:numPr>
          <w:ilvl w:val="0"/>
          <w:numId w:val="22"/>
        </w:numPr>
        <w:spacing w:after="0" w:line="240" w:lineRule="auto"/>
        <w:contextualSpacing/>
        <w:jc w:val="both"/>
        <w:rPr>
          <w:rFonts w:ascii="Garamond" w:hAnsi="Garamond"/>
        </w:rPr>
      </w:pPr>
      <w:r w:rsidRPr="00347221">
        <w:rPr>
          <w:rFonts w:ascii="Garamond" w:hAnsi="Garamond"/>
        </w:rPr>
        <w:lastRenderedPageBreak/>
        <w:t>kérelemre vagy hivatalból gondoskodik címadatok – vonatkozó jogszabályok szerinti – címnyilvántartásba vételéről,</w:t>
      </w:r>
    </w:p>
    <w:p w:rsidR="00A077CC" w:rsidRDefault="00AA6518" w:rsidP="00AA6518">
      <w:pPr>
        <w:numPr>
          <w:ilvl w:val="0"/>
          <w:numId w:val="22"/>
        </w:numPr>
        <w:spacing w:after="0" w:line="240" w:lineRule="auto"/>
        <w:contextualSpacing/>
        <w:jc w:val="both"/>
        <w:rPr>
          <w:rFonts w:ascii="Garamond" w:hAnsi="Garamond"/>
        </w:rPr>
      </w:pPr>
      <w:r w:rsidRPr="00347221">
        <w:rPr>
          <w:rFonts w:ascii="Garamond" w:hAnsi="Garamond"/>
        </w:rPr>
        <w:t>címképzésért felelős szervként ellátja a címkezeléssel, címképzéssel és a központi címregiszterhez kapcsolódó adattisztítási feladatokat</w:t>
      </w:r>
      <w:r w:rsidR="00A077CC">
        <w:rPr>
          <w:rFonts w:ascii="Garamond" w:hAnsi="Garamond"/>
        </w:rPr>
        <w:t>,</w:t>
      </w:r>
    </w:p>
    <w:p w:rsidR="00AA6518" w:rsidRPr="00347221" w:rsidRDefault="00A077CC" w:rsidP="00AA6518">
      <w:pPr>
        <w:numPr>
          <w:ilvl w:val="0"/>
          <w:numId w:val="22"/>
        </w:numPr>
        <w:spacing w:after="0" w:line="240" w:lineRule="auto"/>
        <w:contextualSpacing/>
        <w:jc w:val="both"/>
        <w:rPr>
          <w:rFonts w:ascii="Garamond" w:hAnsi="Garamond"/>
        </w:rPr>
      </w:pPr>
      <w:r w:rsidRPr="00046E06">
        <w:rPr>
          <w:rFonts w:ascii="Garamond" w:hAnsi="Garamond"/>
        </w:rPr>
        <w:t>gyakorolja a jegyző építési, illetve településrendezési szabályokkal kapcsolatos szakhatósági feladatait</w:t>
      </w:r>
      <w:r w:rsidR="00AA6518" w:rsidRPr="00347221">
        <w:rPr>
          <w:rFonts w:ascii="Garamond" w:hAnsi="Garamond"/>
        </w:rPr>
        <w:t>.</w:t>
      </w:r>
    </w:p>
    <w:p w:rsidR="00AA6518" w:rsidRPr="00347221" w:rsidRDefault="00AA6518" w:rsidP="00AA6518">
      <w:pPr>
        <w:spacing w:after="0" w:line="240" w:lineRule="auto"/>
        <w:jc w:val="both"/>
        <w:rPr>
          <w:rFonts w:ascii="Garamond" w:hAnsi="Garamond"/>
        </w:rPr>
      </w:pPr>
      <w:r w:rsidRPr="00347221">
        <w:rPr>
          <w:rFonts w:ascii="Garamond" w:hAnsi="Garamond"/>
        </w:rPr>
        <w:t>▪</w:t>
      </w:r>
      <w:r w:rsidRPr="00347221">
        <w:rPr>
          <w:rFonts w:ascii="Garamond" w:hAnsi="Garamond"/>
        </w:rPr>
        <w:tab/>
        <w:t xml:space="preserve">Az Önkormányzat </w:t>
      </w:r>
      <w:proofErr w:type="spellStart"/>
      <w:r w:rsidRPr="00347221">
        <w:rPr>
          <w:rFonts w:ascii="Garamond" w:hAnsi="Garamond"/>
        </w:rPr>
        <w:t>főépítészének</w:t>
      </w:r>
      <w:proofErr w:type="spellEnd"/>
      <w:r w:rsidRPr="00347221">
        <w:rPr>
          <w:rFonts w:ascii="Garamond" w:hAnsi="Garamond"/>
        </w:rPr>
        <w:t xml:space="preserve"> feladat- és hatáskörei:</w:t>
      </w:r>
    </w:p>
    <w:p w:rsidR="00AA6518" w:rsidRPr="00347221" w:rsidRDefault="00AA6518" w:rsidP="00AA6518">
      <w:pPr>
        <w:numPr>
          <w:ilvl w:val="0"/>
          <w:numId w:val="23"/>
        </w:numPr>
        <w:spacing w:after="0" w:line="240" w:lineRule="auto"/>
        <w:contextualSpacing/>
        <w:jc w:val="both"/>
        <w:rPr>
          <w:rFonts w:ascii="Garamond" w:hAnsi="Garamond"/>
        </w:rPr>
      </w:pPr>
      <w:r w:rsidRPr="00347221">
        <w:rPr>
          <w:rFonts w:ascii="Garamond" w:hAnsi="Garamond"/>
        </w:rPr>
        <w:t>ellátja az önkormányzati tervtanács működtetésével kapcsolatos feladatokat, állást foglal a feladatkörébe utalt polgármesteri településképi véleményezési ügyekben,</w:t>
      </w:r>
    </w:p>
    <w:p w:rsidR="00AA6518" w:rsidRPr="00347221" w:rsidRDefault="00AA6518" w:rsidP="00AA6518">
      <w:pPr>
        <w:numPr>
          <w:ilvl w:val="0"/>
          <w:numId w:val="23"/>
        </w:numPr>
        <w:spacing w:after="0" w:line="240" w:lineRule="auto"/>
        <w:contextualSpacing/>
        <w:jc w:val="both"/>
        <w:rPr>
          <w:rFonts w:ascii="Garamond" w:hAnsi="Garamond"/>
        </w:rPr>
      </w:pPr>
      <w:r w:rsidRPr="00347221">
        <w:rPr>
          <w:rFonts w:ascii="Garamond" w:hAnsi="Garamond"/>
        </w:rPr>
        <w:t>szakmai véleményével, állásfoglalásaival segíti a kerület egységes táji és építészeti arculatának alakítását,</w:t>
      </w:r>
    </w:p>
    <w:p w:rsidR="00AA6518" w:rsidRPr="00347221" w:rsidRDefault="00AA6518" w:rsidP="00AA6518">
      <w:pPr>
        <w:numPr>
          <w:ilvl w:val="0"/>
          <w:numId w:val="23"/>
        </w:numPr>
        <w:spacing w:after="0" w:line="240" w:lineRule="auto"/>
        <w:contextualSpacing/>
        <w:jc w:val="both"/>
        <w:rPr>
          <w:rFonts w:ascii="Garamond" w:hAnsi="Garamond"/>
        </w:rPr>
      </w:pPr>
      <w:r w:rsidRPr="00347221">
        <w:rPr>
          <w:rFonts w:ascii="Garamond" w:hAnsi="Garamond"/>
        </w:rPr>
        <w:t xml:space="preserve">részt vesz – bírálóbizottsági tagként – az Önkormányzat illetékességi területét érintő településrendezési, építészeti, valamint köztéri műalkotás létesítésével és elhelyezésével kapcsolatos képzőművészeti és építészeti (terv) pályázatok elbírálásában, </w:t>
      </w:r>
    </w:p>
    <w:p w:rsidR="00097789" w:rsidRDefault="00AA6518" w:rsidP="00AA6518">
      <w:pPr>
        <w:numPr>
          <w:ilvl w:val="0"/>
          <w:numId w:val="23"/>
        </w:numPr>
        <w:spacing w:after="0" w:line="240" w:lineRule="auto"/>
        <w:contextualSpacing/>
        <w:jc w:val="both"/>
        <w:rPr>
          <w:rFonts w:ascii="Garamond" w:hAnsi="Garamond"/>
        </w:rPr>
      </w:pPr>
      <w:r w:rsidRPr="00347221">
        <w:rPr>
          <w:rFonts w:ascii="Garamond" w:hAnsi="Garamond"/>
        </w:rPr>
        <w:t>szakmai véleményével képviseli a kerületi érdekeket a területi vagy központi tervtanács ülésein, a kerületi tervdokumentációk bírálata során</w:t>
      </w:r>
    </w:p>
    <w:p w:rsidR="00AA6518" w:rsidRDefault="00097789" w:rsidP="00AA6518">
      <w:pPr>
        <w:numPr>
          <w:ilvl w:val="0"/>
          <w:numId w:val="23"/>
        </w:numPr>
        <w:spacing w:after="0" w:line="240" w:lineRule="auto"/>
        <w:contextualSpacing/>
        <w:jc w:val="both"/>
        <w:rPr>
          <w:rFonts w:ascii="Garamond" w:hAnsi="Garamond"/>
        </w:rPr>
      </w:pPr>
      <w:r>
        <w:rPr>
          <w:rFonts w:ascii="Garamond" w:hAnsi="Garamond"/>
        </w:rPr>
        <w:t xml:space="preserve">lefolytatja a </w:t>
      </w:r>
      <w:proofErr w:type="gramStart"/>
      <w:r>
        <w:rPr>
          <w:rFonts w:ascii="Garamond" w:hAnsi="Garamond"/>
        </w:rPr>
        <w:t>településkép-védelmi tájékoztatást</w:t>
      </w:r>
      <w:proofErr w:type="gramEnd"/>
      <w:r>
        <w:rPr>
          <w:rFonts w:ascii="Garamond" w:hAnsi="Garamond"/>
        </w:rPr>
        <w:t xml:space="preserve"> és szakmai konzultációt</w:t>
      </w:r>
      <w:r w:rsidR="00AA6518" w:rsidRPr="00347221">
        <w:rPr>
          <w:rFonts w:ascii="Garamond" w:hAnsi="Garamond"/>
        </w:rPr>
        <w:t>.</w:t>
      </w:r>
    </w:p>
    <w:p w:rsidR="00CE7ED7" w:rsidRPr="00347221" w:rsidRDefault="00CE7ED7" w:rsidP="00046E06">
      <w:pPr>
        <w:spacing w:after="0" w:line="240" w:lineRule="auto"/>
        <w:ind w:left="720"/>
        <w:contextualSpacing/>
        <w:jc w:val="both"/>
        <w:rPr>
          <w:rFonts w:ascii="Garamond" w:hAnsi="Garamond"/>
        </w:rPr>
      </w:pPr>
      <w:r>
        <w:rPr>
          <w:rFonts w:ascii="Garamond" w:eastAsia="Times New Roman" w:hAnsi="Garamond" w:cs="Times New Roman"/>
          <w:lang w:eastAsia="hu-HU"/>
        </w:rPr>
        <w:t xml:space="preserve"> </w:t>
      </w:r>
      <w:proofErr w:type="gramStart"/>
      <w:r>
        <w:rPr>
          <w:rFonts w:ascii="Garamond" w:eastAsia="Times New Roman" w:hAnsi="Garamond" w:cs="Times New Roman"/>
          <w:lang w:eastAsia="hu-HU"/>
        </w:rPr>
        <w:t>f</w:t>
      </w:r>
      <w:proofErr w:type="gramEnd"/>
      <w:r>
        <w:rPr>
          <w:rFonts w:ascii="Garamond" w:eastAsia="Times New Roman" w:hAnsi="Garamond" w:cs="Times New Roman"/>
          <w:lang w:eastAsia="hu-HU"/>
        </w:rPr>
        <w:t xml:space="preserve">) </w:t>
      </w:r>
      <w:r w:rsidRPr="00347221">
        <w:rPr>
          <w:rFonts w:ascii="Garamond" w:eastAsia="Times New Roman" w:hAnsi="Garamond" w:cs="Times New Roman"/>
          <w:lang w:eastAsia="hu-HU"/>
        </w:rPr>
        <w:t>Gyakorolja a jegyző építési, illetve településrendezési szabályokkal kapcsolatos szakhatósági feladatait (pl. telekalakítási eljárás során</w:t>
      </w:r>
      <w:r>
        <w:rPr>
          <w:rFonts w:ascii="Garamond" w:eastAsia="Times New Roman" w:hAnsi="Garamond" w:cs="Times New Roman"/>
          <w:lang w:eastAsia="hu-HU"/>
        </w:rPr>
        <w:t>)</w:t>
      </w:r>
    </w:p>
    <w:p w:rsidR="00AA6518" w:rsidRPr="00347221" w:rsidRDefault="00AA6518" w:rsidP="00AA6518">
      <w:pPr>
        <w:spacing w:after="0" w:line="240" w:lineRule="auto"/>
        <w:jc w:val="both"/>
        <w:rPr>
          <w:rFonts w:ascii="Garamond" w:eastAsia="Times New Roman" w:hAnsi="Garamond" w:cs="Times New Roman"/>
          <w:b/>
          <w:u w:val="single"/>
          <w:lang w:eastAsia="hu-HU"/>
        </w:rPr>
      </w:pPr>
    </w:p>
    <w:p w:rsidR="00AA6518" w:rsidRPr="00347221" w:rsidRDefault="00AA6518" w:rsidP="00AA6518">
      <w:pPr>
        <w:spacing w:after="0" w:line="240" w:lineRule="auto"/>
        <w:jc w:val="both"/>
        <w:rPr>
          <w:rFonts w:ascii="Garamond" w:eastAsia="Times New Roman" w:hAnsi="Garamond" w:cs="Times New Roman"/>
          <w:b/>
          <w:u w:val="single"/>
          <w:lang w:eastAsia="hu-HU"/>
        </w:rPr>
      </w:pPr>
      <w:r w:rsidRPr="00347221">
        <w:rPr>
          <w:rFonts w:ascii="Garamond" w:eastAsia="Times New Roman" w:hAnsi="Garamond" w:cs="Times New Roman"/>
          <w:b/>
          <w:u w:val="single"/>
          <w:lang w:eastAsia="hu-HU"/>
        </w:rPr>
        <w:t>A Zöld Iroda feladatai:</w:t>
      </w:r>
    </w:p>
    <w:p w:rsidR="00AA6518" w:rsidRPr="00347221" w:rsidRDefault="00AA6518" w:rsidP="00AA6518">
      <w:pPr>
        <w:numPr>
          <w:ilvl w:val="0"/>
          <w:numId w:val="1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Képviselő-testület környezetvédelmi feladat- és hatáskörében:</w:t>
      </w:r>
    </w:p>
    <w:p w:rsidR="00AA6518" w:rsidRPr="00347221" w:rsidRDefault="00AA6518" w:rsidP="00A01844">
      <w:pPr>
        <w:spacing w:after="0" w:line="240" w:lineRule="auto"/>
        <w:ind w:left="709" w:hanging="1"/>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r>
      <w:r w:rsidR="00A01844">
        <w:rPr>
          <w:rFonts w:ascii="Garamond" w:eastAsia="Times New Roman" w:hAnsi="Garamond" w:cs="Times New Roman"/>
          <w:lang w:eastAsia="hu-HU"/>
        </w:rPr>
        <w:t xml:space="preserve">törvényben előírt módon és időközönként </w:t>
      </w:r>
      <w:r w:rsidRPr="00347221">
        <w:rPr>
          <w:rFonts w:ascii="Garamond" w:eastAsia="Times New Roman" w:hAnsi="Garamond" w:cs="Times New Roman"/>
          <w:lang w:eastAsia="hu-HU"/>
        </w:rPr>
        <w:t>környezetvédelmi programot dolgoz ki, gondoskodik annak végrehajtásáról,</w:t>
      </w:r>
    </w:p>
    <w:p w:rsidR="00AA6518" w:rsidRPr="00347221" w:rsidRDefault="00AA6518" w:rsidP="00AA6518">
      <w:pPr>
        <w:spacing w:after="0" w:line="240" w:lineRule="auto"/>
        <w:ind w:left="708"/>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előkészíti a környezetvédelmi témájú (</w:t>
      </w:r>
      <w:r w:rsidR="00A01844">
        <w:rPr>
          <w:rFonts w:ascii="Garamond" w:eastAsia="Times New Roman" w:hAnsi="Garamond" w:cs="Times New Roman"/>
          <w:lang w:eastAsia="hu-HU"/>
        </w:rPr>
        <w:t xml:space="preserve">pl. </w:t>
      </w:r>
      <w:r w:rsidRPr="00347221">
        <w:rPr>
          <w:rFonts w:ascii="Garamond" w:eastAsia="Times New Roman" w:hAnsi="Garamond" w:cs="Times New Roman"/>
          <w:lang w:eastAsia="hu-HU"/>
        </w:rPr>
        <w:t xml:space="preserve">hulladékgazdálkodással, zaj- és rezgésvédelemmel, </w:t>
      </w:r>
      <w:r w:rsidR="00A01844">
        <w:rPr>
          <w:rFonts w:ascii="Garamond" w:eastAsia="Times New Roman" w:hAnsi="Garamond" w:cs="Times New Roman"/>
          <w:lang w:eastAsia="hu-HU"/>
        </w:rPr>
        <w:t>fakivágással</w:t>
      </w:r>
      <w:r w:rsidRPr="00347221">
        <w:rPr>
          <w:rFonts w:ascii="Garamond" w:eastAsia="Times New Roman" w:hAnsi="Garamond" w:cs="Times New Roman"/>
          <w:lang w:eastAsia="hu-HU"/>
        </w:rPr>
        <w:t xml:space="preserve"> kapcsolatos) rendeleteket, határozati javaslatokat.</w:t>
      </w:r>
    </w:p>
    <w:p w:rsidR="00AA6518" w:rsidRPr="00347221" w:rsidRDefault="00AA6518" w:rsidP="00AA6518">
      <w:pPr>
        <w:numPr>
          <w:ilvl w:val="0"/>
          <w:numId w:val="1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Polgármester feladat- és hatáskörében:</w:t>
      </w:r>
    </w:p>
    <w:p w:rsidR="00AA6518" w:rsidRPr="00347221" w:rsidRDefault="00AA6518" w:rsidP="00AA6518">
      <w:pPr>
        <w:spacing w:after="0" w:line="240" w:lineRule="auto"/>
        <w:ind w:left="708"/>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a) ellátja az egyes helyi hulladékgazdálkodási (szelektív hulladékgyűjtési rendszer kiépítésének támogatása, zöld </w:t>
      </w:r>
      <w:proofErr w:type="gramStart"/>
      <w:r w:rsidRPr="00347221">
        <w:rPr>
          <w:rFonts w:ascii="Garamond" w:eastAsia="Times New Roman" w:hAnsi="Garamond" w:cs="Times New Roman"/>
          <w:lang w:eastAsia="hu-HU"/>
        </w:rPr>
        <w:t>hulladék kezelési</w:t>
      </w:r>
      <w:proofErr w:type="gramEnd"/>
      <w:r w:rsidRPr="00347221">
        <w:rPr>
          <w:rFonts w:ascii="Garamond" w:eastAsia="Times New Roman" w:hAnsi="Garamond" w:cs="Times New Roman"/>
          <w:lang w:eastAsia="hu-HU"/>
        </w:rPr>
        <w:t xml:space="preserve"> programok stb.) feladatokat; </w:t>
      </w:r>
    </w:p>
    <w:p w:rsidR="00AA6518" w:rsidRPr="00347221" w:rsidRDefault="00AA6518" w:rsidP="00AA6518">
      <w:pPr>
        <w:spacing w:after="0" w:line="240" w:lineRule="auto"/>
        <w:ind w:left="708"/>
        <w:jc w:val="both"/>
        <w:rPr>
          <w:rFonts w:ascii="Garamond" w:eastAsia="Times New Roman" w:hAnsi="Garamond" w:cs="Times New Roman"/>
          <w:lang w:eastAsia="hu-HU"/>
        </w:rPr>
      </w:pPr>
      <w:r w:rsidRPr="00347221">
        <w:rPr>
          <w:rFonts w:ascii="Garamond" w:eastAsia="Times New Roman" w:hAnsi="Garamond" w:cs="Times New Roman"/>
          <w:lang w:eastAsia="hu-HU"/>
        </w:rPr>
        <w:t>b) ellátja az egyes zöldfelület-fenntartási, -fejlesztési feladatokat;</w:t>
      </w:r>
    </w:p>
    <w:p w:rsidR="00AA6518" w:rsidRPr="00347221" w:rsidRDefault="00AA6518" w:rsidP="00AA6518">
      <w:pPr>
        <w:spacing w:after="0" w:line="240" w:lineRule="auto"/>
        <w:ind w:firstLine="708"/>
        <w:jc w:val="both"/>
        <w:rPr>
          <w:rFonts w:ascii="Garamond" w:eastAsia="Times New Roman" w:hAnsi="Garamond" w:cs="Times New Roman"/>
          <w:lang w:eastAsia="hu-HU"/>
        </w:rPr>
      </w:pPr>
      <w:r w:rsidRPr="00347221">
        <w:rPr>
          <w:rFonts w:ascii="Garamond" w:eastAsia="Times New Roman" w:hAnsi="Garamond" w:cs="Times New Roman"/>
          <w:lang w:eastAsia="hu-HU"/>
        </w:rPr>
        <w:t>c) energiahatékonysággal kapcsolatos programokat, kampányokat készít elő;</w:t>
      </w:r>
    </w:p>
    <w:p w:rsidR="00AA6518" w:rsidRPr="00347221" w:rsidRDefault="00AA6518" w:rsidP="00AA6518">
      <w:pPr>
        <w:spacing w:after="0" w:line="240" w:lineRule="auto"/>
        <w:ind w:left="708"/>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d) környezetvédelemmel </w:t>
      </w:r>
      <w:r w:rsidR="00A01844">
        <w:rPr>
          <w:rFonts w:ascii="Garamond" w:eastAsia="Times New Roman" w:hAnsi="Garamond" w:cs="Times New Roman"/>
          <w:lang w:eastAsia="hu-HU"/>
        </w:rPr>
        <w:t xml:space="preserve">és klímavédelemmel </w:t>
      </w:r>
      <w:r w:rsidRPr="00347221">
        <w:rPr>
          <w:rFonts w:ascii="Garamond" w:eastAsia="Times New Roman" w:hAnsi="Garamond" w:cs="Times New Roman"/>
          <w:lang w:eastAsia="hu-HU"/>
        </w:rPr>
        <w:t xml:space="preserve">kapcsolatos szemléletformáló és ismeretterjesztő programokat, </w:t>
      </w:r>
      <w:proofErr w:type="gramStart"/>
      <w:r w:rsidRPr="00347221">
        <w:rPr>
          <w:rFonts w:ascii="Garamond" w:eastAsia="Times New Roman" w:hAnsi="Garamond" w:cs="Times New Roman"/>
          <w:lang w:eastAsia="hu-HU"/>
        </w:rPr>
        <w:t>akciókat</w:t>
      </w:r>
      <w:proofErr w:type="gramEnd"/>
      <w:r w:rsidRPr="00347221">
        <w:rPr>
          <w:rFonts w:ascii="Garamond" w:eastAsia="Times New Roman" w:hAnsi="Garamond" w:cs="Times New Roman"/>
          <w:lang w:eastAsia="hu-HU"/>
        </w:rPr>
        <w:t xml:space="preserve"> készít elő;</w:t>
      </w:r>
    </w:p>
    <w:p w:rsidR="00A01844" w:rsidRDefault="00AA6518" w:rsidP="00AA6518">
      <w:pPr>
        <w:spacing w:after="0" w:line="240" w:lineRule="auto"/>
        <w:ind w:firstLine="708"/>
        <w:jc w:val="both"/>
        <w:rPr>
          <w:rFonts w:ascii="Garamond" w:eastAsia="Times New Roman" w:hAnsi="Garamond" w:cs="Times New Roman"/>
          <w:lang w:eastAsia="hu-HU"/>
        </w:rPr>
      </w:pPr>
      <w:r w:rsidRPr="00347221">
        <w:rPr>
          <w:rFonts w:ascii="Garamond" w:eastAsia="Times New Roman" w:hAnsi="Garamond" w:cs="Times New Roman"/>
          <w:lang w:eastAsia="hu-HU"/>
        </w:rPr>
        <w:t xml:space="preserve">e) </w:t>
      </w:r>
      <w:proofErr w:type="gramStart"/>
      <w:r w:rsidRPr="00347221">
        <w:rPr>
          <w:rFonts w:ascii="Garamond" w:eastAsia="Times New Roman" w:hAnsi="Garamond" w:cs="Times New Roman"/>
          <w:lang w:eastAsia="hu-HU"/>
        </w:rPr>
        <w:t>koordinálja</w:t>
      </w:r>
      <w:proofErr w:type="gramEnd"/>
      <w:r w:rsidRPr="00347221">
        <w:rPr>
          <w:rFonts w:ascii="Garamond" w:eastAsia="Times New Roman" w:hAnsi="Garamond" w:cs="Times New Roman"/>
          <w:lang w:eastAsia="hu-HU"/>
        </w:rPr>
        <w:t xml:space="preserve"> az egyéb környezetvédelmi területet érintő feladatokat, lakossági akciókat</w:t>
      </w:r>
      <w:r w:rsidR="00A01844">
        <w:rPr>
          <w:rFonts w:ascii="Garamond" w:eastAsia="Times New Roman" w:hAnsi="Garamond" w:cs="Times New Roman"/>
          <w:lang w:eastAsia="hu-HU"/>
        </w:rPr>
        <w:t>;</w:t>
      </w:r>
    </w:p>
    <w:p w:rsidR="00AA6518" w:rsidRPr="00347221" w:rsidRDefault="00A01844" w:rsidP="00A01844">
      <w:pPr>
        <w:spacing w:after="0" w:line="240" w:lineRule="auto"/>
        <w:ind w:left="709" w:hanging="1"/>
        <w:jc w:val="both"/>
        <w:rPr>
          <w:rFonts w:ascii="Garamond" w:eastAsia="Times New Roman" w:hAnsi="Garamond" w:cs="Times New Roman"/>
          <w:lang w:eastAsia="hu-HU"/>
        </w:rPr>
      </w:pPr>
      <w:proofErr w:type="gramStart"/>
      <w:r>
        <w:rPr>
          <w:rFonts w:ascii="Garamond" w:eastAsia="Times New Roman" w:hAnsi="Garamond" w:cs="Times New Roman"/>
          <w:lang w:eastAsia="hu-HU"/>
        </w:rPr>
        <w:t>f</w:t>
      </w:r>
      <w:proofErr w:type="gramEnd"/>
      <w:r>
        <w:rPr>
          <w:rFonts w:ascii="Garamond" w:eastAsia="Times New Roman" w:hAnsi="Garamond" w:cs="Times New Roman"/>
          <w:lang w:eastAsia="hu-HU"/>
        </w:rPr>
        <w:t>) ellátja a környezetvédelmi területet érintő, nemzetközi és hazai pályázatokhoz kapcsolódó előkészítői, szakmai és szervezési feladatokat.</w:t>
      </w:r>
    </w:p>
    <w:p w:rsidR="00AA6518" w:rsidRPr="00347221" w:rsidRDefault="00AA6518" w:rsidP="00AA6518">
      <w:pPr>
        <w:numPr>
          <w:ilvl w:val="0"/>
          <w:numId w:val="1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jegyző környezetvédelmi feladat- és hatáskörében:</w:t>
      </w:r>
    </w:p>
    <w:p w:rsidR="00AA6518" w:rsidRPr="00347221" w:rsidRDefault="00AA6518" w:rsidP="00AA6518">
      <w:pPr>
        <w:spacing w:after="0" w:line="240" w:lineRule="auto"/>
        <w:ind w:left="708"/>
        <w:jc w:val="both"/>
        <w:rPr>
          <w:rFonts w:ascii="Garamond" w:eastAsia="Times New Roman" w:hAnsi="Garamond" w:cs="Times New Roman"/>
          <w:lang w:eastAsia="hu-HU"/>
        </w:rPr>
      </w:pPr>
      <w:proofErr w:type="gramStart"/>
      <w:r w:rsidRPr="00347221">
        <w:rPr>
          <w:rFonts w:ascii="Garamond" w:eastAsia="Times New Roman" w:hAnsi="Garamond" w:cs="Times New Roman"/>
          <w:lang w:eastAsia="hu-HU"/>
        </w:rPr>
        <w:t>a</w:t>
      </w:r>
      <w:proofErr w:type="gramEnd"/>
      <w:r w:rsidRPr="00347221">
        <w:rPr>
          <w:rFonts w:ascii="Garamond" w:eastAsia="Times New Roman" w:hAnsi="Garamond" w:cs="Times New Roman"/>
          <w:lang w:eastAsia="hu-HU"/>
        </w:rPr>
        <w:t>)</w:t>
      </w:r>
      <w:r w:rsidRPr="00347221">
        <w:rPr>
          <w:rFonts w:ascii="Garamond" w:eastAsia="Times New Roman" w:hAnsi="Garamond" w:cs="Times New Roman"/>
          <w:lang w:eastAsia="hu-HU"/>
        </w:rPr>
        <w:tab/>
        <w:t>a környezet védelme érdekében biztosítja a környezet és a természet védelmét szolgáló jogszabályok végrehajtását,</w:t>
      </w:r>
    </w:p>
    <w:p w:rsidR="00366527" w:rsidRDefault="00AA6518" w:rsidP="00AA6518">
      <w:pPr>
        <w:spacing w:after="0" w:line="240" w:lineRule="auto"/>
        <w:ind w:left="708"/>
        <w:jc w:val="both"/>
        <w:rPr>
          <w:rFonts w:ascii="Garamond" w:eastAsia="Times New Roman" w:hAnsi="Garamond" w:cs="Times New Roman"/>
          <w:lang w:eastAsia="hu-HU"/>
        </w:rPr>
      </w:pPr>
      <w:r w:rsidRPr="00347221">
        <w:rPr>
          <w:rFonts w:ascii="Garamond" w:eastAsia="Times New Roman" w:hAnsi="Garamond" w:cs="Times New Roman"/>
          <w:lang w:eastAsia="hu-HU"/>
        </w:rPr>
        <w:t>b)</w:t>
      </w:r>
      <w:r w:rsidRPr="00347221">
        <w:rPr>
          <w:rFonts w:ascii="Garamond" w:eastAsia="Times New Roman" w:hAnsi="Garamond" w:cs="Times New Roman"/>
          <w:lang w:eastAsia="hu-HU"/>
        </w:rPr>
        <w:tab/>
        <w:t xml:space="preserve">elsőfokú környezetvédelmi hatósági feladatokat lát el </w:t>
      </w:r>
    </w:p>
    <w:p w:rsidR="00366527" w:rsidRDefault="00366527" w:rsidP="00AA6518">
      <w:pPr>
        <w:spacing w:after="0" w:line="240" w:lineRule="auto"/>
        <w:ind w:left="708"/>
        <w:jc w:val="both"/>
        <w:rPr>
          <w:rFonts w:ascii="Garamond" w:eastAsia="Times New Roman" w:hAnsi="Garamond" w:cs="Times New Roman"/>
          <w:lang w:eastAsia="hu-HU"/>
        </w:rPr>
      </w:pPr>
      <w:r>
        <w:rPr>
          <w:rFonts w:ascii="Garamond" w:eastAsia="Times New Roman" w:hAnsi="Garamond" w:cs="Times New Roman"/>
          <w:lang w:eastAsia="hu-HU"/>
        </w:rPr>
        <w:t xml:space="preserve">- </w:t>
      </w:r>
      <w:r w:rsidR="00AA6518" w:rsidRPr="00347221">
        <w:rPr>
          <w:rFonts w:ascii="Garamond" w:eastAsia="Times New Roman" w:hAnsi="Garamond" w:cs="Times New Roman"/>
          <w:lang w:eastAsia="hu-HU"/>
        </w:rPr>
        <w:t xml:space="preserve">hulladékgazdálkodási, </w:t>
      </w:r>
    </w:p>
    <w:p w:rsidR="00366527" w:rsidRDefault="00366527" w:rsidP="00AA6518">
      <w:pPr>
        <w:spacing w:after="0" w:line="240" w:lineRule="auto"/>
        <w:ind w:left="708"/>
        <w:jc w:val="both"/>
        <w:rPr>
          <w:rFonts w:ascii="Garamond" w:eastAsia="Times New Roman" w:hAnsi="Garamond" w:cs="Times New Roman"/>
          <w:lang w:eastAsia="hu-HU"/>
        </w:rPr>
      </w:pPr>
      <w:r>
        <w:rPr>
          <w:rFonts w:ascii="Garamond" w:eastAsia="Times New Roman" w:hAnsi="Garamond" w:cs="Times New Roman"/>
          <w:lang w:eastAsia="hu-HU"/>
        </w:rPr>
        <w:t xml:space="preserve">- </w:t>
      </w:r>
      <w:r w:rsidR="00AA6518" w:rsidRPr="00347221">
        <w:rPr>
          <w:rFonts w:ascii="Garamond" w:eastAsia="Times New Roman" w:hAnsi="Garamond" w:cs="Times New Roman"/>
          <w:lang w:eastAsia="hu-HU"/>
        </w:rPr>
        <w:t>zaj- és rezgésvédelmi,</w:t>
      </w:r>
    </w:p>
    <w:p w:rsidR="00366527" w:rsidRDefault="00366527" w:rsidP="00AA6518">
      <w:pPr>
        <w:spacing w:after="0" w:line="240" w:lineRule="auto"/>
        <w:ind w:left="708"/>
        <w:jc w:val="both"/>
        <w:rPr>
          <w:rFonts w:ascii="Garamond" w:eastAsia="Times New Roman" w:hAnsi="Garamond" w:cs="Times New Roman"/>
          <w:lang w:eastAsia="hu-HU"/>
        </w:rPr>
      </w:pPr>
      <w:r>
        <w:rPr>
          <w:rFonts w:ascii="Garamond" w:eastAsia="Times New Roman" w:hAnsi="Garamond" w:cs="Times New Roman"/>
          <w:lang w:eastAsia="hu-HU"/>
        </w:rPr>
        <w:t xml:space="preserve">- </w:t>
      </w:r>
      <w:r w:rsidR="00AA6518" w:rsidRPr="00347221">
        <w:rPr>
          <w:rFonts w:ascii="Garamond" w:eastAsia="Times New Roman" w:hAnsi="Garamond" w:cs="Times New Roman"/>
          <w:lang w:eastAsia="hu-HU"/>
        </w:rPr>
        <w:t>egyes növényvédelmi</w:t>
      </w:r>
      <w:r>
        <w:rPr>
          <w:rFonts w:ascii="Garamond" w:eastAsia="Times New Roman" w:hAnsi="Garamond" w:cs="Times New Roman"/>
          <w:lang w:eastAsia="hu-HU"/>
        </w:rPr>
        <w:t xml:space="preserve"> (parlagfű-bejelentések), valamint</w:t>
      </w:r>
    </w:p>
    <w:p w:rsidR="00AA6518" w:rsidRPr="00347221" w:rsidRDefault="00366527" w:rsidP="00AA6518">
      <w:pPr>
        <w:spacing w:after="0" w:line="240" w:lineRule="auto"/>
        <w:ind w:left="708"/>
        <w:jc w:val="both"/>
        <w:rPr>
          <w:rFonts w:ascii="Garamond" w:eastAsia="Times New Roman" w:hAnsi="Garamond" w:cs="Times New Roman"/>
          <w:lang w:eastAsia="hu-HU"/>
        </w:rPr>
      </w:pPr>
      <w:r>
        <w:rPr>
          <w:rFonts w:ascii="Garamond" w:eastAsia="Times New Roman" w:hAnsi="Garamond" w:cs="Times New Roman"/>
          <w:lang w:eastAsia="hu-HU"/>
        </w:rPr>
        <w:t xml:space="preserve">- egyes vízgazdálkodási ügyekben. </w:t>
      </w:r>
    </w:p>
    <w:p w:rsidR="00CE7ED7" w:rsidRPr="00347221" w:rsidRDefault="00CE7ED7" w:rsidP="00CE7ED7">
      <w:pPr>
        <w:numPr>
          <w:ilvl w:val="0"/>
          <w:numId w:val="1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Gyakorolja a jegyző egyes környezetvédelmi feladat- és hatásköreit, így különösen:</w:t>
      </w:r>
    </w:p>
    <w:p w:rsidR="00CE7ED7" w:rsidRPr="00347221" w:rsidRDefault="00CE7ED7" w:rsidP="00CE7ED7">
      <w:pPr>
        <w:numPr>
          <w:ilvl w:val="1"/>
          <w:numId w:val="1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fás szárú növények fenntartási és kezelési feladatainak teljesítését előírhatja,</w:t>
      </w:r>
    </w:p>
    <w:p w:rsidR="00CE7ED7" w:rsidRPr="00347221" w:rsidRDefault="00CE7ED7" w:rsidP="00CE7ED7">
      <w:pPr>
        <w:numPr>
          <w:ilvl w:val="1"/>
          <w:numId w:val="1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a közterületen lévő fás szárú növény kivágását engedélyezi vagy megtilthatja, pótlási kötelezettséghez kötheti,</w:t>
      </w:r>
    </w:p>
    <w:p w:rsidR="00CE7ED7" w:rsidRPr="00347221" w:rsidRDefault="00CE7ED7" w:rsidP="00CE7ED7">
      <w:pPr>
        <w:numPr>
          <w:ilvl w:val="1"/>
          <w:numId w:val="1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fás szárú növénnyel kapcsolatosan veszélyhelyzet elhárítása ügyében rendelkezhet.</w:t>
      </w:r>
    </w:p>
    <w:p w:rsidR="00CE7ED7" w:rsidRPr="00347221" w:rsidRDefault="00CE7ED7" w:rsidP="00CE7ED7">
      <w:pPr>
        <w:numPr>
          <w:ilvl w:val="0"/>
          <w:numId w:val="15"/>
        </w:numPr>
        <w:spacing w:after="0" w:line="240" w:lineRule="auto"/>
        <w:contextualSpacing/>
        <w:jc w:val="both"/>
        <w:rPr>
          <w:rFonts w:ascii="Garamond" w:eastAsia="Times New Roman" w:hAnsi="Garamond" w:cs="Times New Roman"/>
          <w:lang w:eastAsia="hu-HU"/>
        </w:rPr>
      </w:pPr>
      <w:r w:rsidRPr="00347221">
        <w:rPr>
          <w:rFonts w:ascii="Garamond" w:eastAsia="Times New Roman" w:hAnsi="Garamond" w:cs="Times New Roman"/>
          <w:lang w:eastAsia="hu-HU"/>
        </w:rPr>
        <w:t>Előkészíti a fapótlási kötelezettség előírásával kapcsolatos polgármesteri döntéseket.</w:t>
      </w:r>
    </w:p>
    <w:p w:rsidR="00CE7ED7" w:rsidRPr="00347221" w:rsidRDefault="00CE7ED7" w:rsidP="00CE7ED7">
      <w:pPr>
        <w:spacing w:after="0" w:line="240" w:lineRule="auto"/>
        <w:ind w:left="720"/>
        <w:contextualSpacing/>
        <w:jc w:val="both"/>
        <w:rPr>
          <w:rFonts w:ascii="Garamond" w:eastAsia="Times New Roman" w:hAnsi="Garamond" w:cs="Times New Roman"/>
          <w:lang w:eastAsia="hu-HU"/>
        </w:rPr>
      </w:pPr>
    </w:p>
    <w:p w:rsidR="00AA6518" w:rsidRPr="00347221" w:rsidRDefault="00AA6518" w:rsidP="00AA6518">
      <w:pPr>
        <w:spacing w:after="0" w:line="240" w:lineRule="auto"/>
        <w:jc w:val="both"/>
        <w:rPr>
          <w:rFonts w:ascii="Garamond" w:hAnsi="Garamond"/>
        </w:rPr>
      </w:pPr>
      <w:r w:rsidRPr="00347221">
        <w:rPr>
          <w:rFonts w:ascii="Garamond" w:hAnsi="Garamond"/>
        </w:rPr>
        <w:br w:type="page"/>
      </w:r>
    </w:p>
    <w:p w:rsidR="00AA6518" w:rsidRPr="00AA6518" w:rsidRDefault="00AA6518" w:rsidP="00AA6518">
      <w:pPr>
        <w:spacing w:after="0" w:line="240" w:lineRule="auto"/>
        <w:jc w:val="both"/>
        <w:rPr>
          <w:rFonts w:ascii="Garamond" w:hAnsi="Garamond"/>
        </w:rPr>
      </w:pPr>
    </w:p>
    <w:p w:rsidR="00AA6518" w:rsidRDefault="00AA6518"/>
    <w:p w:rsidR="00D83482" w:rsidRDefault="00D83482"/>
    <w:sectPr w:rsidR="00D8348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D5" w:rsidRDefault="001F4DD5" w:rsidP="00270B4E">
      <w:pPr>
        <w:spacing w:after="0" w:line="240" w:lineRule="auto"/>
      </w:pPr>
      <w:r>
        <w:separator/>
      </w:r>
    </w:p>
  </w:endnote>
  <w:endnote w:type="continuationSeparator" w:id="0">
    <w:p w:rsidR="001F4DD5" w:rsidRDefault="001F4DD5" w:rsidP="0027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33194"/>
      <w:docPartObj>
        <w:docPartGallery w:val="Page Numbers (Bottom of Page)"/>
        <w:docPartUnique/>
      </w:docPartObj>
    </w:sdtPr>
    <w:sdtEndPr/>
    <w:sdtContent>
      <w:p w:rsidR="001F4DD5" w:rsidRDefault="001F4DD5">
        <w:pPr>
          <w:pStyle w:val="llb"/>
          <w:jc w:val="center"/>
        </w:pPr>
        <w:r>
          <w:fldChar w:fldCharType="begin"/>
        </w:r>
        <w:r>
          <w:instrText>PAGE   \* MERGEFORMAT</w:instrText>
        </w:r>
        <w:r>
          <w:fldChar w:fldCharType="separate"/>
        </w:r>
        <w:r w:rsidR="00046E06">
          <w:rPr>
            <w:noProof/>
          </w:rPr>
          <w:t>7</w:t>
        </w:r>
        <w:r>
          <w:fldChar w:fldCharType="end"/>
        </w:r>
      </w:p>
    </w:sdtContent>
  </w:sdt>
  <w:p w:rsidR="001F4DD5" w:rsidRDefault="001F4D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D5" w:rsidRDefault="001F4DD5" w:rsidP="00270B4E">
      <w:pPr>
        <w:spacing w:after="0" w:line="240" w:lineRule="auto"/>
      </w:pPr>
      <w:r>
        <w:separator/>
      </w:r>
    </w:p>
  </w:footnote>
  <w:footnote w:type="continuationSeparator" w:id="0">
    <w:p w:rsidR="001F4DD5" w:rsidRDefault="001F4DD5" w:rsidP="0027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D5" w:rsidRDefault="001F4DD5">
    <w:pPr>
      <w:pStyle w:val="lfej"/>
    </w:pPr>
  </w:p>
  <w:p w:rsidR="001F4DD5" w:rsidRDefault="001F4DD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E88"/>
    <w:multiLevelType w:val="hybridMultilevel"/>
    <w:tmpl w:val="C986A1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050BA2"/>
    <w:multiLevelType w:val="hybridMultilevel"/>
    <w:tmpl w:val="EB7211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044DFE"/>
    <w:multiLevelType w:val="hybridMultilevel"/>
    <w:tmpl w:val="6CFC71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8F2909"/>
    <w:multiLevelType w:val="hybridMultilevel"/>
    <w:tmpl w:val="DB1423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B45584"/>
    <w:multiLevelType w:val="hybridMultilevel"/>
    <w:tmpl w:val="86169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303085"/>
    <w:multiLevelType w:val="hybridMultilevel"/>
    <w:tmpl w:val="36642C7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3E54A4"/>
    <w:multiLevelType w:val="hybridMultilevel"/>
    <w:tmpl w:val="A02E8DFC"/>
    <w:lvl w:ilvl="0" w:tplc="040E000F">
      <w:start w:val="1"/>
      <w:numFmt w:val="decimal"/>
      <w:lvlText w:val="%1."/>
      <w:lvlJc w:val="left"/>
      <w:pPr>
        <w:ind w:left="2976" w:hanging="360"/>
      </w:pPr>
    </w:lvl>
    <w:lvl w:ilvl="1" w:tplc="040E0019" w:tentative="1">
      <w:start w:val="1"/>
      <w:numFmt w:val="lowerLetter"/>
      <w:lvlText w:val="%2."/>
      <w:lvlJc w:val="left"/>
      <w:pPr>
        <w:ind w:left="3696" w:hanging="360"/>
      </w:pPr>
    </w:lvl>
    <w:lvl w:ilvl="2" w:tplc="040E001B" w:tentative="1">
      <w:start w:val="1"/>
      <w:numFmt w:val="lowerRoman"/>
      <w:lvlText w:val="%3."/>
      <w:lvlJc w:val="right"/>
      <w:pPr>
        <w:ind w:left="4416" w:hanging="180"/>
      </w:pPr>
    </w:lvl>
    <w:lvl w:ilvl="3" w:tplc="040E000F" w:tentative="1">
      <w:start w:val="1"/>
      <w:numFmt w:val="decimal"/>
      <w:lvlText w:val="%4."/>
      <w:lvlJc w:val="left"/>
      <w:pPr>
        <w:ind w:left="5136" w:hanging="360"/>
      </w:pPr>
    </w:lvl>
    <w:lvl w:ilvl="4" w:tplc="040E0019" w:tentative="1">
      <w:start w:val="1"/>
      <w:numFmt w:val="lowerLetter"/>
      <w:lvlText w:val="%5."/>
      <w:lvlJc w:val="left"/>
      <w:pPr>
        <w:ind w:left="5856" w:hanging="360"/>
      </w:pPr>
    </w:lvl>
    <w:lvl w:ilvl="5" w:tplc="040E001B" w:tentative="1">
      <w:start w:val="1"/>
      <w:numFmt w:val="lowerRoman"/>
      <w:lvlText w:val="%6."/>
      <w:lvlJc w:val="right"/>
      <w:pPr>
        <w:ind w:left="6576" w:hanging="180"/>
      </w:pPr>
    </w:lvl>
    <w:lvl w:ilvl="6" w:tplc="040E000F" w:tentative="1">
      <w:start w:val="1"/>
      <w:numFmt w:val="decimal"/>
      <w:lvlText w:val="%7."/>
      <w:lvlJc w:val="left"/>
      <w:pPr>
        <w:ind w:left="7296" w:hanging="360"/>
      </w:pPr>
    </w:lvl>
    <w:lvl w:ilvl="7" w:tplc="040E0019" w:tentative="1">
      <w:start w:val="1"/>
      <w:numFmt w:val="lowerLetter"/>
      <w:lvlText w:val="%8."/>
      <w:lvlJc w:val="left"/>
      <w:pPr>
        <w:ind w:left="8016" w:hanging="360"/>
      </w:pPr>
    </w:lvl>
    <w:lvl w:ilvl="8" w:tplc="040E001B" w:tentative="1">
      <w:start w:val="1"/>
      <w:numFmt w:val="lowerRoman"/>
      <w:lvlText w:val="%9."/>
      <w:lvlJc w:val="right"/>
      <w:pPr>
        <w:ind w:left="8736" w:hanging="180"/>
      </w:pPr>
    </w:lvl>
  </w:abstractNum>
  <w:abstractNum w:abstractNumId="7" w15:restartNumberingAfterBreak="0">
    <w:nsid w:val="22DC17BB"/>
    <w:multiLevelType w:val="hybridMultilevel"/>
    <w:tmpl w:val="22AEF2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A5766D"/>
    <w:multiLevelType w:val="hybridMultilevel"/>
    <w:tmpl w:val="1F009EA8"/>
    <w:lvl w:ilvl="0" w:tplc="040E000F">
      <w:start w:val="1"/>
      <w:numFmt w:val="decimal"/>
      <w:lvlText w:val="%1."/>
      <w:lvlJc w:val="left"/>
      <w:pPr>
        <w:ind w:left="2484" w:hanging="360"/>
      </w:p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9" w15:restartNumberingAfterBreak="0">
    <w:nsid w:val="2A507ECD"/>
    <w:multiLevelType w:val="hybridMultilevel"/>
    <w:tmpl w:val="591612C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F064516"/>
    <w:multiLevelType w:val="hybridMultilevel"/>
    <w:tmpl w:val="1FB81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1024CBE"/>
    <w:multiLevelType w:val="multilevel"/>
    <w:tmpl w:val="A52AB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E7212"/>
    <w:multiLevelType w:val="hybridMultilevel"/>
    <w:tmpl w:val="9C5880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9F7C06"/>
    <w:multiLevelType w:val="hybridMultilevel"/>
    <w:tmpl w:val="EBC0A8D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76E40B2"/>
    <w:multiLevelType w:val="hybridMultilevel"/>
    <w:tmpl w:val="9A88C50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3741FF"/>
    <w:multiLevelType w:val="hybridMultilevel"/>
    <w:tmpl w:val="38EAC02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A1D22C4"/>
    <w:multiLevelType w:val="hybridMultilevel"/>
    <w:tmpl w:val="FB242F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437686"/>
    <w:multiLevelType w:val="hybridMultilevel"/>
    <w:tmpl w:val="768C69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4211E7"/>
    <w:multiLevelType w:val="hybridMultilevel"/>
    <w:tmpl w:val="FA5662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483148"/>
    <w:multiLevelType w:val="hybridMultilevel"/>
    <w:tmpl w:val="5F686F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133FDA"/>
    <w:multiLevelType w:val="hybridMultilevel"/>
    <w:tmpl w:val="2DA46E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B163FD9"/>
    <w:multiLevelType w:val="hybridMultilevel"/>
    <w:tmpl w:val="4E0C70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C35479"/>
    <w:multiLevelType w:val="multilevel"/>
    <w:tmpl w:val="EEA61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B34F4"/>
    <w:multiLevelType w:val="hybridMultilevel"/>
    <w:tmpl w:val="00FE91D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429374E"/>
    <w:multiLevelType w:val="hybridMultilevel"/>
    <w:tmpl w:val="A75281D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57B6BEA"/>
    <w:multiLevelType w:val="hybridMultilevel"/>
    <w:tmpl w:val="4E50BE7C"/>
    <w:lvl w:ilvl="0" w:tplc="040E0005">
      <w:start w:val="1"/>
      <w:numFmt w:val="bullet"/>
      <w:lvlText w:val=""/>
      <w:lvlJc w:val="left"/>
      <w:pPr>
        <w:ind w:left="720" w:hanging="360"/>
      </w:pPr>
      <w:rPr>
        <w:rFonts w:ascii="Wingdings" w:hAnsi="Wingdings" w:hint="default"/>
      </w:rPr>
    </w:lvl>
    <w:lvl w:ilvl="1" w:tplc="0BDA19C6">
      <w:start w:val="4"/>
      <w:numFmt w:val="bullet"/>
      <w:lvlText w:val="-"/>
      <w:lvlJc w:val="left"/>
      <w:pPr>
        <w:ind w:left="1785" w:hanging="705"/>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8B83B15"/>
    <w:multiLevelType w:val="hybridMultilevel"/>
    <w:tmpl w:val="9D88DEB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EF57658"/>
    <w:multiLevelType w:val="hybridMultilevel"/>
    <w:tmpl w:val="A544C6C2"/>
    <w:lvl w:ilvl="0" w:tplc="040E000F">
      <w:start w:val="1"/>
      <w:numFmt w:val="decimal"/>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28" w15:restartNumberingAfterBreak="0">
    <w:nsid w:val="74133AE3"/>
    <w:multiLevelType w:val="hybridMultilevel"/>
    <w:tmpl w:val="A8E25C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8534D1F"/>
    <w:multiLevelType w:val="hybridMultilevel"/>
    <w:tmpl w:val="B7FE22EE"/>
    <w:lvl w:ilvl="0" w:tplc="040E000F">
      <w:start w:val="1"/>
      <w:numFmt w:val="decimal"/>
      <w:lvlText w:val="%1."/>
      <w:lvlJc w:val="left"/>
      <w:pPr>
        <w:ind w:left="2484" w:hanging="360"/>
      </w:p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30" w15:restartNumberingAfterBreak="0">
    <w:nsid w:val="788607FD"/>
    <w:multiLevelType w:val="hybridMultilevel"/>
    <w:tmpl w:val="F856BD34"/>
    <w:lvl w:ilvl="0" w:tplc="2AF0C2C6">
      <w:start w:val="18"/>
      <w:numFmt w:val="bullet"/>
      <w:lvlText w:val="-"/>
      <w:lvlJc w:val="left"/>
      <w:pPr>
        <w:ind w:left="1429" w:hanging="360"/>
      </w:pPr>
      <w:rPr>
        <w:rFonts w:ascii="Garamond" w:eastAsia="Calibri" w:hAnsi="Garamond" w:cs="Times New Roman" w:hint="default"/>
      </w:rPr>
    </w:lvl>
    <w:lvl w:ilvl="1" w:tplc="6C9AE53C">
      <w:start w:val="18"/>
      <w:numFmt w:val="bullet"/>
      <w:lvlText w:val="-"/>
      <w:lvlJc w:val="left"/>
      <w:pPr>
        <w:ind w:left="2149" w:hanging="360"/>
      </w:pPr>
      <w:rPr>
        <w:rFonts w:ascii="Garamond" w:eastAsia="Calibri" w:hAnsi="Garamond" w:cs="Times New Roman" w:hint="default"/>
        <w:strike w:val="0"/>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22"/>
  </w:num>
  <w:num w:numId="2">
    <w:abstractNumId w:val="11"/>
  </w:num>
  <w:num w:numId="3">
    <w:abstractNumId w:val="23"/>
  </w:num>
  <w:num w:numId="4">
    <w:abstractNumId w:val="27"/>
  </w:num>
  <w:num w:numId="5">
    <w:abstractNumId w:val="29"/>
  </w:num>
  <w:num w:numId="6">
    <w:abstractNumId w:val="8"/>
  </w:num>
  <w:num w:numId="7">
    <w:abstractNumId w:val="6"/>
  </w:num>
  <w:num w:numId="8">
    <w:abstractNumId w:val="3"/>
  </w:num>
  <w:num w:numId="9">
    <w:abstractNumId w:val="7"/>
  </w:num>
  <w:num w:numId="10">
    <w:abstractNumId w:val="16"/>
  </w:num>
  <w:num w:numId="11">
    <w:abstractNumId w:val="18"/>
  </w:num>
  <w:num w:numId="12">
    <w:abstractNumId w:val="21"/>
  </w:num>
  <w:num w:numId="13">
    <w:abstractNumId w:val="17"/>
  </w:num>
  <w:num w:numId="14">
    <w:abstractNumId w:val="0"/>
  </w:num>
  <w:num w:numId="15">
    <w:abstractNumId w:val="24"/>
  </w:num>
  <w:num w:numId="16">
    <w:abstractNumId w:val="13"/>
  </w:num>
  <w:num w:numId="17">
    <w:abstractNumId w:val="14"/>
  </w:num>
  <w:num w:numId="18">
    <w:abstractNumId w:val="25"/>
  </w:num>
  <w:num w:numId="19">
    <w:abstractNumId w:val="4"/>
  </w:num>
  <w:num w:numId="20">
    <w:abstractNumId w:val="12"/>
  </w:num>
  <w:num w:numId="21">
    <w:abstractNumId w:val="1"/>
  </w:num>
  <w:num w:numId="22">
    <w:abstractNumId w:val="19"/>
  </w:num>
  <w:num w:numId="23">
    <w:abstractNumId w:val="20"/>
  </w:num>
  <w:num w:numId="24">
    <w:abstractNumId w:val="15"/>
  </w:num>
  <w:num w:numId="25">
    <w:abstractNumId w:val="26"/>
  </w:num>
  <w:num w:numId="26">
    <w:abstractNumId w:val="30"/>
  </w:num>
  <w:num w:numId="27">
    <w:abstractNumId w:val="2"/>
  </w:num>
  <w:num w:numId="28">
    <w:abstractNumId w:val="9"/>
  </w:num>
  <w:num w:numId="29">
    <w:abstractNumId w:val="28"/>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18"/>
    <w:rsid w:val="00046E06"/>
    <w:rsid w:val="00097789"/>
    <w:rsid w:val="000C42D1"/>
    <w:rsid w:val="000C68BD"/>
    <w:rsid w:val="000E6C61"/>
    <w:rsid w:val="001376CD"/>
    <w:rsid w:val="00144668"/>
    <w:rsid w:val="00155472"/>
    <w:rsid w:val="00167FEE"/>
    <w:rsid w:val="001819EF"/>
    <w:rsid w:val="001A7955"/>
    <w:rsid w:val="001E32C3"/>
    <w:rsid w:val="001F4DD5"/>
    <w:rsid w:val="00270B4E"/>
    <w:rsid w:val="002E7F08"/>
    <w:rsid w:val="0034101F"/>
    <w:rsid w:val="00347221"/>
    <w:rsid w:val="00366527"/>
    <w:rsid w:val="00374BB4"/>
    <w:rsid w:val="003E1950"/>
    <w:rsid w:val="00444545"/>
    <w:rsid w:val="00526D68"/>
    <w:rsid w:val="00560D45"/>
    <w:rsid w:val="00567FE1"/>
    <w:rsid w:val="005B0686"/>
    <w:rsid w:val="005C0742"/>
    <w:rsid w:val="005C5A92"/>
    <w:rsid w:val="005C786E"/>
    <w:rsid w:val="00653FE4"/>
    <w:rsid w:val="006545AC"/>
    <w:rsid w:val="00667FD6"/>
    <w:rsid w:val="0069766F"/>
    <w:rsid w:val="006A7917"/>
    <w:rsid w:val="006F17A3"/>
    <w:rsid w:val="006F29ED"/>
    <w:rsid w:val="00734B76"/>
    <w:rsid w:val="00787CEE"/>
    <w:rsid w:val="00796301"/>
    <w:rsid w:val="007B3F90"/>
    <w:rsid w:val="007E03C7"/>
    <w:rsid w:val="00873797"/>
    <w:rsid w:val="008955C5"/>
    <w:rsid w:val="008B73C0"/>
    <w:rsid w:val="008C1C23"/>
    <w:rsid w:val="008D5F72"/>
    <w:rsid w:val="00977976"/>
    <w:rsid w:val="009E5718"/>
    <w:rsid w:val="00A01844"/>
    <w:rsid w:val="00A077CC"/>
    <w:rsid w:val="00A1467D"/>
    <w:rsid w:val="00A53440"/>
    <w:rsid w:val="00A72A1C"/>
    <w:rsid w:val="00AA439D"/>
    <w:rsid w:val="00AA6518"/>
    <w:rsid w:val="00AD0CAA"/>
    <w:rsid w:val="00B9067E"/>
    <w:rsid w:val="00BD5E06"/>
    <w:rsid w:val="00BF5121"/>
    <w:rsid w:val="00C62158"/>
    <w:rsid w:val="00C729EC"/>
    <w:rsid w:val="00CB45D9"/>
    <w:rsid w:val="00CE7ED7"/>
    <w:rsid w:val="00D00F30"/>
    <w:rsid w:val="00D83482"/>
    <w:rsid w:val="00DF5044"/>
    <w:rsid w:val="00E16B7D"/>
    <w:rsid w:val="00E317A7"/>
    <w:rsid w:val="00E410FD"/>
    <w:rsid w:val="00E453B0"/>
    <w:rsid w:val="00E61A02"/>
    <w:rsid w:val="00EA0D46"/>
    <w:rsid w:val="00EA33E7"/>
    <w:rsid w:val="00EB2EB8"/>
    <w:rsid w:val="00F161E7"/>
    <w:rsid w:val="00F40356"/>
    <w:rsid w:val="00FF1A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0787"/>
  <w15:chartTrackingRefBased/>
  <w15:docId w15:val="{0AB1F7E1-ABD2-45F6-B9CB-2E88822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A6518"/>
    <w:pPr>
      <w:keepNext/>
      <w:keepLines/>
      <w:spacing w:before="240" w:after="0"/>
      <w:jc w:val="center"/>
      <w:outlineLvl w:val="0"/>
    </w:pPr>
    <w:rPr>
      <w:rFonts w:ascii="Garamond" w:eastAsiaTheme="majorEastAsia" w:hAnsi="Garamond" w:cstheme="majorBidi"/>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E5718"/>
    <w:rPr>
      <w:rFonts w:ascii="Times New Roman" w:hAnsi="Times New Roman" w:cs="Times New Roman"/>
      <w:sz w:val="24"/>
      <w:szCs w:val="24"/>
    </w:rPr>
  </w:style>
  <w:style w:type="character" w:customStyle="1" w:styleId="Cmsor1Char">
    <w:name w:val="Címsor 1 Char"/>
    <w:basedOn w:val="Bekezdsalapbettpusa"/>
    <w:link w:val="Cmsor1"/>
    <w:uiPriority w:val="9"/>
    <w:rsid w:val="00AA6518"/>
    <w:rPr>
      <w:rFonts w:ascii="Garamond" w:eastAsiaTheme="majorEastAsia" w:hAnsi="Garamond" w:cstheme="majorBidi"/>
      <w:b/>
    </w:rPr>
  </w:style>
  <w:style w:type="paragraph" w:styleId="Tartalomjegyzkcmsora">
    <w:name w:val="TOC Heading"/>
    <w:basedOn w:val="Cmsor1"/>
    <w:next w:val="Norml"/>
    <w:uiPriority w:val="39"/>
    <w:unhideWhenUsed/>
    <w:qFormat/>
    <w:rsid w:val="00AA6518"/>
    <w:pPr>
      <w:outlineLvl w:val="9"/>
    </w:pPr>
    <w:rPr>
      <w:lang w:eastAsia="hu-HU"/>
    </w:rPr>
  </w:style>
  <w:style w:type="paragraph" w:styleId="TJ2">
    <w:name w:val="toc 2"/>
    <w:basedOn w:val="Norml"/>
    <w:next w:val="Norml"/>
    <w:autoRedefine/>
    <w:uiPriority w:val="39"/>
    <w:unhideWhenUsed/>
    <w:rsid w:val="00AA6518"/>
    <w:pPr>
      <w:spacing w:after="100"/>
      <w:ind w:left="220"/>
    </w:pPr>
    <w:rPr>
      <w:rFonts w:eastAsiaTheme="minorEastAsia" w:cs="Times New Roman"/>
      <w:lang w:eastAsia="hu-HU"/>
    </w:rPr>
  </w:style>
  <w:style w:type="paragraph" w:styleId="TJ1">
    <w:name w:val="toc 1"/>
    <w:basedOn w:val="Norml"/>
    <w:next w:val="Norml"/>
    <w:autoRedefine/>
    <w:uiPriority w:val="39"/>
    <w:unhideWhenUsed/>
    <w:rsid w:val="00AA6518"/>
    <w:pPr>
      <w:spacing w:after="100"/>
    </w:pPr>
    <w:rPr>
      <w:rFonts w:eastAsiaTheme="minorEastAsia" w:cs="Times New Roman"/>
      <w:lang w:eastAsia="hu-HU"/>
    </w:rPr>
  </w:style>
  <w:style w:type="paragraph" w:styleId="TJ3">
    <w:name w:val="toc 3"/>
    <w:basedOn w:val="Norml"/>
    <w:next w:val="Norml"/>
    <w:autoRedefine/>
    <w:uiPriority w:val="39"/>
    <w:unhideWhenUsed/>
    <w:rsid w:val="00AA6518"/>
    <w:pPr>
      <w:spacing w:after="100"/>
      <w:ind w:left="440"/>
    </w:pPr>
    <w:rPr>
      <w:rFonts w:eastAsiaTheme="minorEastAsia" w:cs="Times New Roman"/>
      <w:lang w:eastAsia="hu-HU"/>
    </w:rPr>
  </w:style>
  <w:style w:type="character" w:styleId="Hiperhivatkozs">
    <w:name w:val="Hyperlink"/>
    <w:basedOn w:val="Bekezdsalapbettpusa"/>
    <w:uiPriority w:val="99"/>
    <w:unhideWhenUsed/>
    <w:rsid w:val="00AA6518"/>
    <w:rPr>
      <w:color w:val="0563C1" w:themeColor="hyperlink"/>
      <w:u w:val="single"/>
    </w:rPr>
  </w:style>
  <w:style w:type="paragraph" w:styleId="lfej">
    <w:name w:val="header"/>
    <w:basedOn w:val="Norml"/>
    <w:link w:val="lfejChar"/>
    <w:uiPriority w:val="99"/>
    <w:unhideWhenUsed/>
    <w:rsid w:val="00270B4E"/>
    <w:pPr>
      <w:tabs>
        <w:tab w:val="center" w:pos="4536"/>
        <w:tab w:val="right" w:pos="9072"/>
      </w:tabs>
      <w:spacing w:after="0" w:line="240" w:lineRule="auto"/>
    </w:pPr>
  </w:style>
  <w:style w:type="character" w:customStyle="1" w:styleId="lfejChar">
    <w:name w:val="Élőfej Char"/>
    <w:basedOn w:val="Bekezdsalapbettpusa"/>
    <w:link w:val="lfej"/>
    <w:uiPriority w:val="99"/>
    <w:rsid w:val="00270B4E"/>
  </w:style>
  <w:style w:type="paragraph" w:styleId="llb">
    <w:name w:val="footer"/>
    <w:basedOn w:val="Norml"/>
    <w:link w:val="llbChar"/>
    <w:uiPriority w:val="99"/>
    <w:unhideWhenUsed/>
    <w:rsid w:val="00270B4E"/>
    <w:pPr>
      <w:tabs>
        <w:tab w:val="center" w:pos="4536"/>
        <w:tab w:val="right" w:pos="9072"/>
      </w:tabs>
      <w:spacing w:after="0" w:line="240" w:lineRule="auto"/>
    </w:pPr>
  </w:style>
  <w:style w:type="character" w:customStyle="1" w:styleId="llbChar">
    <w:name w:val="Élőláb Char"/>
    <w:basedOn w:val="Bekezdsalapbettpusa"/>
    <w:link w:val="llb"/>
    <w:uiPriority w:val="99"/>
    <w:rsid w:val="00270B4E"/>
  </w:style>
  <w:style w:type="paragraph" w:styleId="Buborkszveg">
    <w:name w:val="Balloon Text"/>
    <w:basedOn w:val="Norml"/>
    <w:link w:val="BuborkszvegChar"/>
    <w:uiPriority w:val="99"/>
    <w:semiHidden/>
    <w:unhideWhenUsed/>
    <w:rsid w:val="008737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73797"/>
    <w:rPr>
      <w:rFonts w:ascii="Segoe UI" w:hAnsi="Segoe UI" w:cs="Segoe UI"/>
      <w:sz w:val="18"/>
      <w:szCs w:val="18"/>
    </w:rPr>
  </w:style>
  <w:style w:type="paragraph" w:styleId="Listaszerbekezds">
    <w:name w:val="List Paragraph"/>
    <w:basedOn w:val="Norml"/>
    <w:uiPriority w:val="34"/>
    <w:qFormat/>
    <w:rsid w:val="000C6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32FCB-CF60-4B48-99A2-0837C749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8885</Words>
  <Characters>61311</Characters>
  <Application>Microsoft Office Word</Application>
  <DocSecurity>0</DocSecurity>
  <Lines>510</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Kónya Rita</dc:creator>
  <cp:keywords/>
  <dc:description/>
  <cp:lastModifiedBy>Gere Kornélia dr.</cp:lastModifiedBy>
  <cp:revision>3</cp:revision>
  <dcterms:created xsi:type="dcterms:W3CDTF">2020-05-13T05:16:00Z</dcterms:created>
  <dcterms:modified xsi:type="dcterms:W3CDTF">2020-05-13T05:22:00Z</dcterms:modified>
</cp:coreProperties>
</file>