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45" w:rsidRPr="00A90E0A" w:rsidRDefault="001B4745" w:rsidP="001B4745">
      <w:pPr>
        <w:shd w:val="clear" w:color="auto" w:fill="671565"/>
        <w:spacing w:after="0" w:line="240" w:lineRule="auto"/>
        <w:jc w:val="both"/>
        <w:outlineLvl w:val="1"/>
        <w:rPr>
          <w:rFonts w:ascii="MSB" w:eastAsia="Times New Roman" w:hAnsi="MSB" w:cs="Times New Roman"/>
          <w:b/>
          <w:bCs/>
          <w:caps/>
          <w:color w:val="FFFFFF"/>
          <w:spacing w:val="12"/>
          <w:sz w:val="24"/>
          <w:szCs w:val="24"/>
          <w:lang w:eastAsia="hu-HU"/>
        </w:rPr>
      </w:pPr>
      <w:r w:rsidRPr="00A90E0A">
        <w:rPr>
          <w:rFonts w:ascii="MSB" w:eastAsia="Times New Roman" w:hAnsi="MSB" w:cs="Times New Roman"/>
          <w:b/>
          <w:bCs/>
          <w:caps/>
          <w:color w:val="FFFFFF"/>
          <w:spacing w:val="12"/>
          <w:sz w:val="24"/>
          <w:szCs w:val="24"/>
          <w:lang w:eastAsia="hu-HU"/>
        </w:rPr>
        <w:t>1.6. FELETTES, FELÜGYELETI, TÖRVÉNYESSÉGI ELLENŐRZÉST VAGY FELÜGYELETET GYAKORLÓ SZERV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Budapest Főváros Kormányhivatala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 xml:space="preserve">1056 Budapest, Váci utca 62-64. 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1364 Bp., Pf.: 234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E-mail: budapest@bfkh.gov.hu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 xml:space="preserve">http://www.kormanyhivatal.hu/hu/budapest 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Ügyfélszolgálat (Váci u.) telefon: 328-5862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Ügyfélfogadási idő (Váci utca 62-64.):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Hétfő: 8:00 - 16:00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Kedd: 8:00 - 16:00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Szerda: 8:00 - 16:00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Csütörtök: 8:00 - 16:00</w:t>
      </w:r>
    </w:p>
    <w:p w:rsidR="001B4745" w:rsidRPr="00A90E0A" w:rsidRDefault="001B4745" w:rsidP="001B4745">
      <w:pPr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A90E0A">
        <w:rPr>
          <w:rFonts w:ascii="Garamond" w:eastAsia="Calibri" w:hAnsi="Garamond" w:cs="Times New Roman"/>
          <w:b/>
          <w:i/>
          <w:sz w:val="24"/>
          <w:szCs w:val="24"/>
        </w:rPr>
        <w:t>Péntek: 8:00 - 14:00</w:t>
      </w:r>
    </w:p>
    <w:p w:rsidR="00F127CF" w:rsidRDefault="00F127CF">
      <w:bookmarkStart w:id="0" w:name="_GoBack"/>
      <w:bookmarkEnd w:id="0"/>
    </w:p>
    <w:sectPr w:rsidR="00F1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B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45"/>
    <w:rsid w:val="001B4745"/>
    <w:rsid w:val="00F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E750-A1A5-4447-82D4-21F3B5E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7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Dorina</dc:creator>
  <cp:keywords/>
  <dc:description/>
  <cp:lastModifiedBy>Szekeres Dorina</cp:lastModifiedBy>
  <cp:revision>1</cp:revision>
  <dcterms:created xsi:type="dcterms:W3CDTF">2018-06-28T11:37:00Z</dcterms:created>
  <dcterms:modified xsi:type="dcterms:W3CDTF">2018-06-28T11:37:00Z</dcterms:modified>
</cp:coreProperties>
</file>