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9B8C" w14:textId="77777777" w:rsidR="00F27897" w:rsidRPr="00F27897" w:rsidRDefault="00F27897" w:rsidP="00F2789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F2789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Az Önkormányzat önként vállalt feladatai</w:t>
      </w:r>
    </w:p>
    <w:p w14:paraId="6C9F0BDE" w14:textId="77777777" w:rsidR="00F27897" w:rsidRPr="00F27897" w:rsidRDefault="00F27897" w:rsidP="00F2789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F27897" w:rsidRPr="00F27897" w14:paraId="00EA259F" w14:textId="77777777" w:rsidTr="003D5F71">
        <w:tc>
          <w:tcPr>
            <w:tcW w:w="4610" w:type="dxa"/>
          </w:tcPr>
          <w:p w14:paraId="2C9744D4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605" w:type="dxa"/>
          </w:tcPr>
          <w:p w14:paraId="4238323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Jogszabályhely megjelölése vagy a feladat-ellátás alapja</w:t>
            </w:r>
          </w:p>
        </w:tc>
      </w:tr>
      <w:tr w:rsidR="00F27897" w:rsidRPr="00F27897" w14:paraId="27C2C6B1" w14:textId="77777777" w:rsidTr="003D5F71">
        <w:tc>
          <w:tcPr>
            <w:tcW w:w="9215" w:type="dxa"/>
            <w:gridSpan w:val="2"/>
          </w:tcPr>
          <w:p w14:paraId="31B1F17F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128A597A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1. Egészségügyi feladatok</w:t>
            </w:r>
          </w:p>
          <w:p w14:paraId="60974F1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30993693" w14:textId="77777777" w:rsidTr="003D5F71">
        <w:tc>
          <w:tcPr>
            <w:tcW w:w="4610" w:type="dxa"/>
          </w:tcPr>
          <w:p w14:paraId="764D4A77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1.1 Kábítószerügyi Egyeztető Fórum működtetése </w:t>
            </w:r>
          </w:p>
        </w:tc>
        <w:tc>
          <w:tcPr>
            <w:tcW w:w="4605" w:type="dxa"/>
          </w:tcPr>
          <w:p w14:paraId="0E2EB317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239/2006. (XII. 7.) Kt. határozat</w:t>
            </w:r>
          </w:p>
        </w:tc>
      </w:tr>
      <w:tr w:rsidR="00F27897" w:rsidRPr="00F27897" w14:paraId="10813E20" w14:textId="77777777" w:rsidTr="003D5F71">
        <w:tc>
          <w:tcPr>
            <w:tcW w:w="4610" w:type="dxa"/>
          </w:tcPr>
          <w:p w14:paraId="00CF683E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1.2. Otthoni szakápolás biztosítása</w:t>
            </w:r>
          </w:p>
        </w:tc>
        <w:tc>
          <w:tcPr>
            <w:tcW w:w="4605" w:type="dxa"/>
          </w:tcPr>
          <w:p w14:paraId="2FDEC6E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7B0D0D11" w14:textId="77777777" w:rsidTr="003D5F71">
        <w:tc>
          <w:tcPr>
            <w:tcW w:w="9215" w:type="dxa"/>
            <w:gridSpan w:val="2"/>
          </w:tcPr>
          <w:p w14:paraId="4939051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2B84182F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2. Szociális és gyermekvédelmi feladatok</w:t>
            </w:r>
          </w:p>
          <w:p w14:paraId="05A08B4F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44369BC4" w14:textId="77777777" w:rsidTr="003D5F71">
        <w:tc>
          <w:tcPr>
            <w:tcW w:w="4610" w:type="dxa"/>
          </w:tcPr>
          <w:p w14:paraId="3EBB4E4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2.1.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Bursa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Hungarica Felsőoktatási Önkormányzati Ösztöndíj biztosítása</w:t>
            </w:r>
          </w:p>
        </w:tc>
        <w:tc>
          <w:tcPr>
            <w:tcW w:w="4605" w:type="dxa"/>
          </w:tcPr>
          <w:p w14:paraId="32B77CA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  <w:t xml:space="preserve">40/2015. (XII.22.) </w:t>
            </w:r>
            <w:proofErr w:type="spellStart"/>
            <w:r w:rsidRPr="00F27897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  <w:t>. rendelet 9. §</w:t>
            </w:r>
          </w:p>
        </w:tc>
      </w:tr>
      <w:tr w:rsidR="00F27897" w:rsidRPr="00F27897" w14:paraId="75673468" w14:textId="77777777" w:rsidTr="003D5F71">
        <w:tc>
          <w:tcPr>
            <w:tcW w:w="4610" w:type="dxa"/>
          </w:tcPr>
          <w:p w14:paraId="7E027A67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2.2. Gyermekétkeztetési térítési díjkedvezmény, kedvezményes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gyermekétkeztetés </w:t>
            </w:r>
          </w:p>
        </w:tc>
        <w:tc>
          <w:tcPr>
            <w:tcW w:w="4605" w:type="dxa"/>
          </w:tcPr>
          <w:p w14:paraId="401EB735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7/2012. (III. 6.)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 9. §, 9/</w:t>
            </w:r>
            <w:proofErr w:type="gram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A.</w:t>
            </w:r>
            <w:proofErr w:type="gram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§</w:t>
            </w:r>
          </w:p>
        </w:tc>
      </w:tr>
      <w:tr w:rsidR="00F27897" w:rsidRPr="00F27897" w14:paraId="2B6829F5" w14:textId="77777777" w:rsidTr="003D5F71">
        <w:tc>
          <w:tcPr>
            <w:tcW w:w="4610" w:type="dxa"/>
          </w:tcPr>
          <w:p w14:paraId="135276EA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2.3. Gyermekes családok támogatása (születési támogatás, gyógyászati segédeszköz vásárlásának támogatása, tanévkezdési támogatás, iskolai tanulók szociális ösztöndíja, táborozási támogatás nyújtása)</w:t>
            </w:r>
          </w:p>
        </w:tc>
        <w:tc>
          <w:tcPr>
            <w:tcW w:w="4605" w:type="dxa"/>
          </w:tcPr>
          <w:p w14:paraId="5DA8AFAB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40/2015. (XII.22.)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 4-8. §</w:t>
            </w:r>
          </w:p>
        </w:tc>
      </w:tr>
      <w:tr w:rsidR="00F27897" w:rsidRPr="00F27897" w14:paraId="2C74EAE0" w14:textId="77777777" w:rsidTr="003D5F71">
        <w:tc>
          <w:tcPr>
            <w:tcW w:w="4610" w:type="dxa"/>
          </w:tcPr>
          <w:p w14:paraId="561E78FD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2.4. Kiegészítő lakbértámogatás</w:t>
            </w:r>
          </w:p>
        </w:tc>
        <w:tc>
          <w:tcPr>
            <w:tcW w:w="4605" w:type="dxa"/>
          </w:tcPr>
          <w:p w14:paraId="6A146BB5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23/2007. (VI. 18.)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 49/A-49/F. §</w:t>
            </w:r>
          </w:p>
        </w:tc>
      </w:tr>
      <w:tr w:rsidR="00F27897" w:rsidRPr="00F27897" w14:paraId="5F2B90D3" w14:textId="77777777" w:rsidTr="003D5F71">
        <w:tc>
          <w:tcPr>
            <w:tcW w:w="4610" w:type="dxa"/>
          </w:tcPr>
          <w:p w14:paraId="1C63715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2.5. Támogató szolgálat működtetése</w:t>
            </w:r>
          </w:p>
          <w:p w14:paraId="2DFFC18A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14:paraId="47B0A80B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10/2005. (VIII. 10.)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 10. §, 84/2007. (IV. 19.) Kt. határozat</w:t>
            </w:r>
          </w:p>
        </w:tc>
      </w:tr>
      <w:tr w:rsidR="00F27897" w:rsidRPr="00F27897" w14:paraId="67AA42B0" w14:textId="77777777" w:rsidTr="003D5F71">
        <w:tc>
          <w:tcPr>
            <w:tcW w:w="4610" w:type="dxa"/>
          </w:tcPr>
          <w:p w14:paraId="255FDEE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2.6. Szenvedélybetegek közösségi ellátása</w:t>
            </w:r>
          </w:p>
        </w:tc>
        <w:tc>
          <w:tcPr>
            <w:tcW w:w="4605" w:type="dxa"/>
          </w:tcPr>
          <w:p w14:paraId="69F6D4C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10/2005. (VIII. 10.)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rendelet 9. §, </w:t>
            </w:r>
          </w:p>
          <w:p w14:paraId="3D4DAB1D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158/2006. (VII. 27.) Kt. határozat</w:t>
            </w:r>
          </w:p>
        </w:tc>
      </w:tr>
      <w:tr w:rsidR="00F27897" w:rsidRPr="00F27897" w14:paraId="77C66ABB" w14:textId="77777777" w:rsidTr="003D5F71">
        <w:tc>
          <w:tcPr>
            <w:tcW w:w="4610" w:type="dxa"/>
          </w:tcPr>
          <w:p w14:paraId="09CD3AE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2.7. Pszichiátriai betegek közösségi ellátása</w:t>
            </w:r>
          </w:p>
        </w:tc>
        <w:tc>
          <w:tcPr>
            <w:tcW w:w="4605" w:type="dxa"/>
          </w:tcPr>
          <w:p w14:paraId="21593EAE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10/2005. (VIII. 10.)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 8. §</w:t>
            </w:r>
          </w:p>
        </w:tc>
      </w:tr>
      <w:tr w:rsidR="00F27897" w:rsidRPr="00F27897" w14:paraId="3892BC38" w14:textId="77777777" w:rsidTr="003D5F71">
        <w:tc>
          <w:tcPr>
            <w:tcW w:w="4610" w:type="dxa"/>
          </w:tcPr>
          <w:p w14:paraId="11F979C1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2.8. „Nemcsak a húszéveseké a világháló” </w:t>
            </w:r>
          </w:p>
        </w:tc>
        <w:tc>
          <w:tcPr>
            <w:tcW w:w="4605" w:type="dxa"/>
          </w:tcPr>
          <w:p w14:paraId="2AC0914B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Együttműködési megállapodás</w:t>
            </w:r>
          </w:p>
        </w:tc>
      </w:tr>
      <w:tr w:rsidR="00F27897" w:rsidRPr="00F27897" w14:paraId="66115ABD" w14:textId="77777777" w:rsidTr="003D5F71">
        <w:tc>
          <w:tcPr>
            <w:tcW w:w="4610" w:type="dxa"/>
          </w:tcPr>
          <w:p w14:paraId="704B7F3E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2.9. Utcai szociális munka </w:t>
            </w:r>
          </w:p>
        </w:tc>
        <w:tc>
          <w:tcPr>
            <w:tcW w:w="4605" w:type="dxa"/>
          </w:tcPr>
          <w:p w14:paraId="1B5D51A1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10/2005. (VIII. 10.)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 11. §</w:t>
            </w:r>
          </w:p>
        </w:tc>
      </w:tr>
      <w:tr w:rsidR="00F27897" w:rsidRPr="00F27897" w14:paraId="100F204A" w14:textId="77777777" w:rsidTr="003D5F71">
        <w:tc>
          <w:tcPr>
            <w:tcW w:w="9215" w:type="dxa"/>
            <w:gridSpan w:val="2"/>
          </w:tcPr>
          <w:p w14:paraId="42D2E8EA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  <w:p w14:paraId="303E3432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3. Környezetvédelmi feladatok</w:t>
            </w:r>
          </w:p>
          <w:p w14:paraId="5D653E2D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73F71836" w14:textId="77777777" w:rsidTr="003D5F71">
        <w:tc>
          <w:tcPr>
            <w:tcW w:w="4610" w:type="dxa"/>
          </w:tcPr>
          <w:p w14:paraId="2F56657D" w14:textId="550FC3D1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3.1. Hulladékgazdálkodási feladatok (</w:t>
            </w:r>
            <w:r w:rsidR="002575F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megelőzés, </w:t>
            </w: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szelektív hulladékgyűjtés, zöldhulladék-kezelés),</w:t>
            </w:r>
            <w:r w:rsidR="002575F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helyi szintű stratégiák (SECAP, Éghajlatváltozási Stratégia) kidolgozása,</w:t>
            </w: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kerületi fakataszter elkészítése</w:t>
            </w:r>
            <w:r w:rsidR="002575F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gramStart"/>
            <w:r w:rsidR="002575F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aktualizálása</w:t>
            </w:r>
            <w:proofErr w:type="gram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zöldfelület-fenntartási és -fejlesztési programok, komposztálási program, lakossági szemléletformálási</w:t>
            </w:r>
            <w:r w:rsidR="00152B2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és energiahatékonysági</w:t>
            </w: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programok </w:t>
            </w:r>
          </w:p>
        </w:tc>
        <w:tc>
          <w:tcPr>
            <w:tcW w:w="4605" w:type="dxa"/>
          </w:tcPr>
          <w:p w14:paraId="20804581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417BCB3B" w14:textId="77777777" w:rsidTr="003D5F71">
        <w:trPr>
          <w:trHeight w:val="581"/>
        </w:trPr>
        <w:tc>
          <w:tcPr>
            <w:tcW w:w="4610" w:type="dxa"/>
          </w:tcPr>
          <w:p w14:paraId="6968D237" w14:textId="77777777" w:rsidR="00F27897" w:rsidRPr="00F27897" w:rsidRDefault="00F27897" w:rsidP="00F27897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3.2. Természet- és Környezetvédelmi Polgárőr Egyesület működésének támogatása</w:t>
            </w:r>
          </w:p>
        </w:tc>
        <w:tc>
          <w:tcPr>
            <w:tcW w:w="4605" w:type="dxa"/>
          </w:tcPr>
          <w:p w14:paraId="755578E5" w14:textId="77777777" w:rsidR="00F27897" w:rsidRPr="00F27897" w:rsidRDefault="00F27897" w:rsidP="00F2789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  <w:p w14:paraId="6B0BDF2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53072F8" w14:textId="77777777" w:rsidR="00F27897" w:rsidRPr="00F27897" w:rsidRDefault="00F27897" w:rsidP="00F2789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  <w:lang w:eastAsia="hu-HU"/>
        </w:rPr>
      </w:pPr>
      <w:r w:rsidRPr="00F27897">
        <w:rPr>
          <w:rFonts w:ascii="Garamond" w:eastAsia="Times New Roman" w:hAnsi="Garamond" w:cs="Times New Roman"/>
          <w:color w:val="000000"/>
          <w:sz w:val="24"/>
          <w:szCs w:val="20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27897" w:rsidRPr="00F27897" w14:paraId="446D4B00" w14:textId="77777777" w:rsidTr="003D5F71">
        <w:trPr>
          <w:trHeight w:val="838"/>
        </w:trPr>
        <w:tc>
          <w:tcPr>
            <w:tcW w:w="9215" w:type="dxa"/>
            <w:gridSpan w:val="2"/>
          </w:tcPr>
          <w:p w14:paraId="6EB77A71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14:paraId="0FE145E7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4. Kommunikációs feladatok</w:t>
            </w:r>
          </w:p>
          <w:p w14:paraId="50436457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676425BF" w14:textId="77777777" w:rsidTr="003D5F71">
        <w:tc>
          <w:tcPr>
            <w:tcW w:w="4610" w:type="dxa"/>
          </w:tcPr>
          <w:p w14:paraId="2FE32055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4.1. Hirdetés, lakossági tájékoztató, média, rendezvény, Hegyvidék Kártya program,  </w:t>
            </w:r>
            <w:proofErr w:type="gram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weblap karbantartás</w:t>
            </w:r>
            <w:proofErr w:type="gram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helyi lapkiadás</w:t>
            </w:r>
          </w:p>
        </w:tc>
        <w:tc>
          <w:tcPr>
            <w:tcW w:w="4605" w:type="dxa"/>
          </w:tcPr>
          <w:p w14:paraId="375C34D8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2CFD34B0" w14:textId="77777777" w:rsidTr="003D5F71">
        <w:tc>
          <w:tcPr>
            <w:tcW w:w="9215" w:type="dxa"/>
            <w:gridSpan w:val="2"/>
          </w:tcPr>
          <w:p w14:paraId="08090414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14:paraId="5CEE382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5. Kulturális, Oktatási, Sport feladatok</w:t>
            </w:r>
          </w:p>
          <w:p w14:paraId="39EBFAB1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7A19FD32" w14:textId="77777777" w:rsidTr="003D5F71">
        <w:tc>
          <w:tcPr>
            <w:tcW w:w="4610" w:type="dxa"/>
          </w:tcPr>
          <w:p w14:paraId="08DB1C5B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5.1. Alapítványok, egyházak, kulturális, civil és egyéb szervezetek támogatása</w:t>
            </w:r>
          </w:p>
        </w:tc>
        <w:tc>
          <w:tcPr>
            <w:tcW w:w="4605" w:type="dxa"/>
          </w:tcPr>
          <w:p w14:paraId="58DB8F6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5EC292E2" w14:textId="77777777" w:rsidTr="003D5F71">
        <w:tc>
          <w:tcPr>
            <w:tcW w:w="4610" w:type="dxa"/>
          </w:tcPr>
          <w:p w14:paraId="521354A2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5.2. CD- és könyvkiadás támogatása</w:t>
            </w:r>
          </w:p>
        </w:tc>
        <w:tc>
          <w:tcPr>
            <w:tcW w:w="4605" w:type="dxa"/>
          </w:tcPr>
          <w:p w14:paraId="4AA2B33A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0BE32FCA" w14:textId="77777777" w:rsidTr="003D5F71">
        <w:tc>
          <w:tcPr>
            <w:tcW w:w="4610" w:type="dxa"/>
          </w:tcPr>
          <w:p w14:paraId="6989C7A2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5.3. Kerületi média, kerületi rendezvények és egyéb kulturális célú támogatások</w:t>
            </w:r>
          </w:p>
        </w:tc>
        <w:tc>
          <w:tcPr>
            <w:tcW w:w="4605" w:type="dxa"/>
          </w:tcPr>
          <w:p w14:paraId="65BC8264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3D7B5A02" w14:textId="77777777" w:rsidTr="003D5F71">
        <w:tc>
          <w:tcPr>
            <w:tcW w:w="4610" w:type="dxa"/>
          </w:tcPr>
          <w:p w14:paraId="25AD1CB8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5.4. Szobrok, emléktáblák felállítása</w:t>
            </w:r>
          </w:p>
        </w:tc>
        <w:tc>
          <w:tcPr>
            <w:tcW w:w="4605" w:type="dxa"/>
          </w:tcPr>
          <w:p w14:paraId="7D338B7E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3D3B2168" w14:textId="77777777" w:rsidTr="003D5F71">
        <w:tc>
          <w:tcPr>
            <w:tcW w:w="4610" w:type="dxa"/>
          </w:tcPr>
          <w:p w14:paraId="4038D4AB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5.5. Iskolai reform étkeztetés biztosítása, étkeztetés minőségének ellenőrzése</w:t>
            </w:r>
          </w:p>
        </w:tc>
        <w:tc>
          <w:tcPr>
            <w:tcW w:w="4605" w:type="dxa"/>
          </w:tcPr>
          <w:p w14:paraId="5F438B12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5FCF581B" w14:textId="77777777" w:rsidTr="003D5F71">
        <w:tc>
          <w:tcPr>
            <w:tcW w:w="4610" w:type="dxa"/>
          </w:tcPr>
          <w:p w14:paraId="207D73E4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5.6. Sportegyesület támogatása, Sportos, Edzett Hegyvidékért Program működtetése</w:t>
            </w:r>
          </w:p>
        </w:tc>
        <w:tc>
          <w:tcPr>
            <w:tcW w:w="4605" w:type="dxa"/>
          </w:tcPr>
          <w:p w14:paraId="07D3B4E5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2F0FA221" w14:textId="77777777" w:rsidTr="003D5F71">
        <w:tc>
          <w:tcPr>
            <w:tcW w:w="4610" w:type="dxa"/>
          </w:tcPr>
          <w:p w14:paraId="3073F66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5.7. Testvérvárosi kapcsolatok</w:t>
            </w:r>
          </w:p>
        </w:tc>
        <w:tc>
          <w:tcPr>
            <w:tcW w:w="4605" w:type="dxa"/>
          </w:tcPr>
          <w:p w14:paraId="6BBF904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Képviselő-testület határozata szerint</w:t>
            </w:r>
          </w:p>
        </w:tc>
      </w:tr>
      <w:tr w:rsidR="00F27897" w:rsidRPr="00F27897" w14:paraId="46B035E3" w14:textId="77777777" w:rsidTr="003D5F71">
        <w:trPr>
          <w:trHeight w:val="420"/>
        </w:trPr>
        <w:tc>
          <w:tcPr>
            <w:tcW w:w="4610" w:type="dxa"/>
            <w:vAlign w:val="center"/>
          </w:tcPr>
          <w:p w14:paraId="05CBA2D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5.8. Belföldi iskolai táborok</w:t>
            </w:r>
          </w:p>
          <w:p w14:paraId="70328CD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vAlign w:val="center"/>
          </w:tcPr>
          <w:p w14:paraId="5E52B8B3" w14:textId="77777777" w:rsidR="00F27897" w:rsidRPr="00F27897" w:rsidRDefault="00F27897" w:rsidP="00F2789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0"/>
                <w:lang w:eastAsia="hu-HU"/>
              </w:rPr>
              <w:t>Éves Költségvetési rendelet szerint</w:t>
            </w:r>
          </w:p>
          <w:p w14:paraId="268490B5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33A5097D" w14:textId="77777777" w:rsidTr="003D5F71">
        <w:trPr>
          <w:trHeight w:val="570"/>
        </w:trPr>
        <w:tc>
          <w:tcPr>
            <w:tcW w:w="9215" w:type="dxa"/>
            <w:gridSpan w:val="2"/>
          </w:tcPr>
          <w:p w14:paraId="71101FE7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14:paraId="12A4C3FA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6. Kitüntetések, elismerések adományozása</w:t>
            </w:r>
          </w:p>
          <w:p w14:paraId="55FF0664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214326D7" w14:textId="77777777" w:rsidTr="003D5F71">
        <w:tc>
          <w:tcPr>
            <w:tcW w:w="4610" w:type="dxa"/>
          </w:tcPr>
          <w:p w14:paraId="5D69CE1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6.1. A köznevelés és a közművelődés területén dolgozók kitüntetéseinek adományozása</w:t>
            </w:r>
          </w:p>
        </w:tc>
        <w:tc>
          <w:tcPr>
            <w:tcW w:w="4605" w:type="dxa"/>
          </w:tcPr>
          <w:p w14:paraId="3F14EFDF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9/1996. (VI. 5.)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</w:t>
            </w:r>
          </w:p>
        </w:tc>
      </w:tr>
      <w:tr w:rsidR="00F27897" w:rsidRPr="00F27897" w14:paraId="5B6BAB69" w14:textId="77777777" w:rsidTr="003D5F71">
        <w:tc>
          <w:tcPr>
            <w:tcW w:w="4610" w:type="dxa"/>
          </w:tcPr>
          <w:p w14:paraId="2835BE01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6.2.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Árkay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-díj, valamint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Árkay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pályázati díj adományozása</w:t>
            </w:r>
          </w:p>
        </w:tc>
        <w:tc>
          <w:tcPr>
            <w:tcW w:w="4605" w:type="dxa"/>
          </w:tcPr>
          <w:p w14:paraId="30C6F32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37/2013. (XI. 19.)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</w:t>
            </w:r>
          </w:p>
        </w:tc>
      </w:tr>
      <w:tr w:rsidR="00F27897" w:rsidRPr="00F27897" w14:paraId="33399B6D" w14:textId="77777777" w:rsidTr="003D5F71">
        <w:tc>
          <w:tcPr>
            <w:tcW w:w="4610" w:type="dxa"/>
          </w:tcPr>
          <w:p w14:paraId="4C9BBF79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6.3. Az egészségügyi, a szociális, a gyermekjóléti ellátás területén dolgozók kitüntetéseinek adományozása</w:t>
            </w:r>
          </w:p>
        </w:tc>
        <w:tc>
          <w:tcPr>
            <w:tcW w:w="4605" w:type="dxa"/>
          </w:tcPr>
          <w:p w14:paraId="0E0D671E" w14:textId="74007F8A" w:rsidR="00F27897" w:rsidRPr="00F27897" w:rsidRDefault="00F5677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46/2018. (IX. 26.)</w:t>
            </w:r>
            <w:r w:rsidR="00F27897"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27897"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="00F27897"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</w:t>
            </w:r>
          </w:p>
        </w:tc>
      </w:tr>
      <w:tr w:rsidR="00F27897" w:rsidRPr="00F27897" w14:paraId="39A02934" w14:textId="77777777" w:rsidTr="003D5F71">
        <w:tc>
          <w:tcPr>
            <w:tcW w:w="4610" w:type="dxa"/>
          </w:tcPr>
          <w:p w14:paraId="440C80E9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6.4. Díszpolgári cím adományozása</w:t>
            </w:r>
          </w:p>
        </w:tc>
        <w:tc>
          <w:tcPr>
            <w:tcW w:w="4605" w:type="dxa"/>
          </w:tcPr>
          <w:p w14:paraId="2EBA3C18" w14:textId="5229D35B" w:rsidR="00F27897" w:rsidRPr="00F27897" w:rsidRDefault="007E541B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44/2018. (IX. 26.)</w:t>
            </w:r>
            <w:r w:rsidR="00F27897"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27897"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="00F27897"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</w:t>
            </w:r>
          </w:p>
        </w:tc>
      </w:tr>
      <w:tr w:rsidR="00F27897" w:rsidRPr="00F27897" w14:paraId="256FED0E" w14:textId="77777777" w:rsidTr="003D5F71">
        <w:tc>
          <w:tcPr>
            <w:tcW w:w="4610" w:type="dxa"/>
          </w:tcPr>
          <w:p w14:paraId="50598A7A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6.5. Kaszás Attila-díj, </w:t>
            </w:r>
          </w:p>
          <w:p w14:paraId="16225B51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Hegyvidék Közbiztonságáért Díj, </w:t>
            </w:r>
          </w:p>
          <w:p w14:paraId="3F15E29B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Hegyvidéki Közösségépítő Díj adományozása</w:t>
            </w:r>
          </w:p>
        </w:tc>
        <w:tc>
          <w:tcPr>
            <w:tcW w:w="4605" w:type="dxa"/>
          </w:tcPr>
          <w:p w14:paraId="45A32648" w14:textId="299E3E93" w:rsidR="00F27897" w:rsidRPr="00F27897" w:rsidRDefault="00F5677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45/2018. (IX. 26.)</w:t>
            </w:r>
          </w:p>
          <w:p w14:paraId="1F00670F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34/2013. (XI.19.),</w:t>
            </w:r>
          </w:p>
          <w:p w14:paraId="6D7E683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2/2014. (II.11.)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rendeletek</w:t>
            </w:r>
          </w:p>
        </w:tc>
      </w:tr>
      <w:tr w:rsidR="00F27897" w:rsidRPr="00F27897" w14:paraId="42C303A1" w14:textId="77777777" w:rsidTr="003D5F71">
        <w:tc>
          <w:tcPr>
            <w:tcW w:w="4610" w:type="dxa"/>
          </w:tcPr>
          <w:p w14:paraId="51E5F00D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6.6. Hegyvidéki Polgárok Szolgálatáért Érdemérem, valamint Polgármesteri Elismerés adományozása</w:t>
            </w:r>
          </w:p>
        </w:tc>
        <w:tc>
          <w:tcPr>
            <w:tcW w:w="4605" w:type="dxa"/>
          </w:tcPr>
          <w:p w14:paraId="7D3704E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8/2016. (V.26.)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</w:t>
            </w:r>
          </w:p>
        </w:tc>
      </w:tr>
      <w:tr w:rsidR="00F27897" w:rsidRPr="00F27897" w14:paraId="4C40D922" w14:textId="77777777" w:rsidTr="003D5F71">
        <w:tc>
          <w:tcPr>
            <w:tcW w:w="9215" w:type="dxa"/>
            <w:gridSpan w:val="2"/>
          </w:tcPr>
          <w:p w14:paraId="4E6F13E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14:paraId="165A50CB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7. Városfejlesztési feladatok</w:t>
            </w:r>
          </w:p>
          <w:p w14:paraId="21DA3C1D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14:paraId="5C257EB3" w14:textId="77777777" w:rsidTr="003D5F71">
        <w:tc>
          <w:tcPr>
            <w:tcW w:w="4610" w:type="dxa"/>
          </w:tcPr>
          <w:p w14:paraId="6ED6DAD2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7.1. Társasházak és helyi (kerületi) jelentőségű építészeti értékek felújításának támogatása</w:t>
            </w:r>
          </w:p>
        </w:tc>
        <w:tc>
          <w:tcPr>
            <w:tcW w:w="4605" w:type="dxa"/>
          </w:tcPr>
          <w:p w14:paraId="43959297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0055F481" w14:textId="77777777" w:rsidTr="003D5F71">
        <w:trPr>
          <w:trHeight w:val="605"/>
        </w:trPr>
        <w:tc>
          <w:tcPr>
            <w:tcW w:w="4610" w:type="dxa"/>
          </w:tcPr>
          <w:p w14:paraId="257A7CAF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7.2. Budapest Komplex Integrált Szennyvíz-elvezetés” projekthez hozzájárulás</w:t>
            </w:r>
          </w:p>
          <w:p w14:paraId="670E0F6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14:paraId="2170D2DC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0"/>
                <w:lang w:eastAsia="hu-HU"/>
              </w:rPr>
              <w:t>Éves költségvetési rendelet szerint</w:t>
            </w:r>
          </w:p>
        </w:tc>
      </w:tr>
      <w:tr w:rsidR="00F27897" w:rsidRPr="00F27897" w14:paraId="6311029E" w14:textId="77777777" w:rsidTr="003D5F71">
        <w:trPr>
          <w:trHeight w:val="532"/>
        </w:trPr>
        <w:tc>
          <w:tcPr>
            <w:tcW w:w="4610" w:type="dxa"/>
          </w:tcPr>
          <w:p w14:paraId="7C919D4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7.3. Közvilágítás fejlesztésének támogatása</w:t>
            </w:r>
          </w:p>
        </w:tc>
        <w:tc>
          <w:tcPr>
            <w:tcW w:w="4605" w:type="dxa"/>
          </w:tcPr>
          <w:p w14:paraId="794B9145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776EBE60" w14:textId="77777777" w:rsidTr="003D5F71">
        <w:trPr>
          <w:trHeight w:val="752"/>
        </w:trPr>
        <w:tc>
          <w:tcPr>
            <w:tcW w:w="9215" w:type="dxa"/>
            <w:gridSpan w:val="2"/>
          </w:tcPr>
          <w:p w14:paraId="1E9E5FA9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14:paraId="3CC89E54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8. Egyéb feladatok</w:t>
            </w:r>
          </w:p>
        </w:tc>
      </w:tr>
      <w:tr w:rsidR="00F27897" w:rsidRPr="00F27897" w14:paraId="14710250" w14:textId="77777777" w:rsidTr="003D5F71">
        <w:tc>
          <w:tcPr>
            <w:tcW w:w="4610" w:type="dxa"/>
          </w:tcPr>
          <w:p w14:paraId="6E8A5C1D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8.1. Tervtanács működtetése</w:t>
            </w:r>
          </w:p>
        </w:tc>
        <w:tc>
          <w:tcPr>
            <w:tcW w:w="4605" w:type="dxa"/>
          </w:tcPr>
          <w:p w14:paraId="4CFCAC76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2/2013. (II. 4.)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Ök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. rendelet</w:t>
            </w:r>
          </w:p>
        </w:tc>
      </w:tr>
      <w:tr w:rsidR="00F27897" w:rsidRPr="00F27897" w14:paraId="7BB4B4A5" w14:textId="77777777" w:rsidTr="003D5F71">
        <w:tc>
          <w:tcPr>
            <w:tcW w:w="4610" w:type="dxa"/>
          </w:tcPr>
          <w:p w14:paraId="4E726990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8.2. Közcélú foglalkoztatás</w:t>
            </w:r>
          </w:p>
        </w:tc>
        <w:tc>
          <w:tcPr>
            <w:tcW w:w="4605" w:type="dxa"/>
          </w:tcPr>
          <w:p w14:paraId="1648A37D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14:paraId="4A2368D9" w14:textId="77777777" w:rsidTr="003D5F71">
        <w:tc>
          <w:tcPr>
            <w:tcW w:w="4610" w:type="dxa"/>
          </w:tcPr>
          <w:p w14:paraId="5E830DA8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8.3. Részvétel önkormányzati szakmai és érdekvédelmi szervezetekben</w:t>
            </w:r>
          </w:p>
        </w:tc>
        <w:tc>
          <w:tcPr>
            <w:tcW w:w="4605" w:type="dxa"/>
          </w:tcPr>
          <w:p w14:paraId="64AFDFA3" w14:textId="77777777"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Képviselő-testület határozata szerint</w:t>
            </w:r>
          </w:p>
        </w:tc>
      </w:tr>
    </w:tbl>
    <w:p w14:paraId="4B7A379B" w14:textId="77777777" w:rsidR="00F27897" w:rsidRPr="00F27897" w:rsidRDefault="00F27897" w:rsidP="00F2789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31E21AED" w14:textId="77777777" w:rsidR="00112A15" w:rsidRPr="006D1AA7" w:rsidRDefault="00112A15">
      <w:pPr>
        <w:rPr>
          <w:rFonts w:ascii="Garamond" w:hAnsi="Garamond"/>
          <w:strike/>
        </w:rPr>
      </w:pPr>
    </w:p>
    <w:sectPr w:rsidR="00112A15" w:rsidRPr="006D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7"/>
    <w:rsid w:val="00112A15"/>
    <w:rsid w:val="00152B28"/>
    <w:rsid w:val="001A57B8"/>
    <w:rsid w:val="002575FC"/>
    <w:rsid w:val="005C4160"/>
    <w:rsid w:val="006D1AA7"/>
    <w:rsid w:val="00763D2D"/>
    <w:rsid w:val="007E541B"/>
    <w:rsid w:val="008E12AE"/>
    <w:rsid w:val="00A82795"/>
    <w:rsid w:val="00D83482"/>
    <w:rsid w:val="00F27897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3E2"/>
  <w15:chartTrackingRefBased/>
  <w15:docId w15:val="{9FB131BB-8AEE-45FB-BD2D-DEE69C9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A1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12A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2A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2A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A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2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6</cp:revision>
  <dcterms:created xsi:type="dcterms:W3CDTF">2021-01-14T09:06:00Z</dcterms:created>
  <dcterms:modified xsi:type="dcterms:W3CDTF">2021-02-18T09:55:00Z</dcterms:modified>
</cp:coreProperties>
</file>