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aramond" w:eastAsiaTheme="minorHAnsi" w:hAnsi="Garamond" w:cstheme="minorBidi"/>
          <w:color w:val="auto"/>
          <w:sz w:val="22"/>
          <w:szCs w:val="22"/>
          <w:lang w:eastAsia="en-US"/>
        </w:rPr>
        <w:id w:val="-1271922651"/>
        <w:docPartObj>
          <w:docPartGallery w:val="Table of Contents"/>
          <w:docPartUnique/>
        </w:docPartObj>
      </w:sdtPr>
      <w:sdtEndPr>
        <w:rPr>
          <w:rFonts w:asciiTheme="minorHAnsi" w:hAnsiTheme="minorHAnsi"/>
          <w:b/>
          <w:bCs/>
        </w:rPr>
      </w:sdtEndPr>
      <w:sdtContent>
        <w:p w:rsidR="00881914" w:rsidRPr="00EA54A4" w:rsidRDefault="00881914" w:rsidP="00881914">
          <w:pPr>
            <w:pStyle w:val="Tartalomjegyzkcmsora"/>
            <w:jc w:val="center"/>
            <w:rPr>
              <w:rFonts w:ascii="Garamond" w:hAnsi="Garamond"/>
              <w:b/>
              <w:color w:val="auto"/>
              <w:sz w:val="22"/>
              <w:szCs w:val="22"/>
            </w:rPr>
          </w:pPr>
          <w:r w:rsidRPr="00EA54A4">
            <w:rPr>
              <w:rFonts w:ascii="Garamond" w:hAnsi="Garamond"/>
              <w:b/>
              <w:color w:val="auto"/>
              <w:sz w:val="22"/>
              <w:szCs w:val="22"/>
            </w:rPr>
            <w:t>Tartalom</w:t>
          </w:r>
        </w:p>
        <w:p w:rsidR="00881914" w:rsidRPr="00EA54A4" w:rsidRDefault="00881914" w:rsidP="00881914">
          <w:pPr>
            <w:pStyle w:val="TJ1"/>
            <w:tabs>
              <w:tab w:val="right" w:leader="dot" w:pos="9062"/>
            </w:tabs>
            <w:jc w:val="both"/>
            <w:rPr>
              <w:rFonts w:ascii="Garamond" w:eastAsiaTheme="minorEastAsia" w:hAnsi="Garamond"/>
              <w:noProof/>
              <w:lang w:eastAsia="hu-HU"/>
            </w:rPr>
          </w:pPr>
          <w:r w:rsidRPr="00EA54A4">
            <w:rPr>
              <w:rFonts w:ascii="Garamond" w:hAnsi="Garamond"/>
            </w:rPr>
            <w:fldChar w:fldCharType="begin"/>
          </w:r>
          <w:r w:rsidRPr="00EA54A4">
            <w:rPr>
              <w:rFonts w:ascii="Garamond" w:hAnsi="Garamond"/>
            </w:rPr>
            <w:instrText xml:space="preserve"> TOC \o "1-3" \h \z \u </w:instrText>
          </w:r>
          <w:r w:rsidRPr="00EA54A4">
            <w:rPr>
              <w:rFonts w:ascii="Garamond" w:hAnsi="Garamond"/>
            </w:rPr>
            <w:fldChar w:fldCharType="separate"/>
          </w:r>
          <w:hyperlink w:anchor="_Toc493501445" w:history="1"/>
        </w:p>
        <w:p w:rsidR="00881914" w:rsidRPr="00EA54A4" w:rsidRDefault="00EA54A4" w:rsidP="00881914">
          <w:pPr>
            <w:pStyle w:val="TJ1"/>
            <w:tabs>
              <w:tab w:val="right" w:leader="dot" w:pos="9062"/>
            </w:tabs>
            <w:jc w:val="both"/>
            <w:rPr>
              <w:rFonts w:ascii="Garamond" w:eastAsiaTheme="minorEastAsia" w:hAnsi="Garamond"/>
              <w:noProof/>
              <w:lang w:eastAsia="hu-HU"/>
            </w:rPr>
          </w:pPr>
          <w:hyperlink w:anchor="_Toc493501446" w:history="1">
            <w:r w:rsidR="00881914" w:rsidRPr="00EA54A4">
              <w:rPr>
                <w:rStyle w:val="Hiperhivatkozs"/>
                <w:rFonts w:ascii="Garamond" w:hAnsi="Garamond"/>
                <w:noProof/>
              </w:rPr>
              <w:t>II. A Budapest Főváros XII. kerület Hegyvidéki Önkormányzat pályázatot hirdet civil szervezetek közösségfejlesztő programjainak támogatására.</w:t>
            </w:r>
            <w:r w:rsidR="00881914" w:rsidRPr="00EA54A4">
              <w:rPr>
                <w:rFonts w:ascii="Garamond" w:hAnsi="Garamond"/>
                <w:noProof/>
                <w:webHidden/>
              </w:rPr>
              <w:tab/>
            </w:r>
            <w:r w:rsidR="00881914" w:rsidRPr="00EA54A4">
              <w:rPr>
                <w:rFonts w:ascii="Garamond" w:hAnsi="Garamond"/>
                <w:noProof/>
                <w:webHidden/>
              </w:rPr>
              <w:fldChar w:fldCharType="begin"/>
            </w:r>
            <w:r w:rsidR="00881914" w:rsidRPr="00EA54A4">
              <w:rPr>
                <w:rFonts w:ascii="Garamond" w:hAnsi="Garamond"/>
                <w:noProof/>
                <w:webHidden/>
              </w:rPr>
              <w:instrText xml:space="preserve"> PAGEREF _Toc493501446 \h </w:instrText>
            </w:r>
            <w:r w:rsidR="00881914" w:rsidRPr="00EA54A4">
              <w:rPr>
                <w:rFonts w:ascii="Garamond" w:hAnsi="Garamond"/>
                <w:noProof/>
                <w:webHidden/>
              </w:rPr>
            </w:r>
            <w:r w:rsidR="00881914" w:rsidRPr="00EA54A4">
              <w:rPr>
                <w:rFonts w:ascii="Garamond" w:hAnsi="Garamond"/>
                <w:noProof/>
                <w:webHidden/>
              </w:rPr>
              <w:fldChar w:fldCharType="separate"/>
            </w:r>
            <w:r w:rsidR="00881914" w:rsidRPr="00EA54A4">
              <w:rPr>
                <w:rFonts w:ascii="Garamond" w:hAnsi="Garamond"/>
                <w:noProof/>
                <w:webHidden/>
              </w:rPr>
              <w:t>1</w:t>
            </w:r>
            <w:r w:rsidR="00881914" w:rsidRPr="00EA54A4">
              <w:rPr>
                <w:rFonts w:ascii="Garamond" w:hAnsi="Garamond"/>
                <w:noProof/>
                <w:webHidden/>
              </w:rPr>
              <w:fldChar w:fldCharType="end"/>
            </w:r>
          </w:hyperlink>
        </w:p>
        <w:p w:rsidR="00881914" w:rsidRPr="00EA54A4" w:rsidRDefault="00EA54A4" w:rsidP="00881914">
          <w:pPr>
            <w:pStyle w:val="TJ1"/>
            <w:tabs>
              <w:tab w:val="right" w:leader="dot" w:pos="9062"/>
            </w:tabs>
            <w:jc w:val="both"/>
            <w:rPr>
              <w:rFonts w:ascii="Garamond" w:eastAsiaTheme="minorEastAsia" w:hAnsi="Garamond"/>
              <w:noProof/>
              <w:lang w:eastAsia="hu-HU"/>
            </w:rPr>
          </w:pPr>
          <w:hyperlink w:anchor="_Toc493501447" w:history="1">
            <w:r w:rsidR="00881914" w:rsidRPr="00EA54A4">
              <w:rPr>
                <w:rStyle w:val="Hiperhivatkozs"/>
                <w:rFonts w:ascii="Garamond" w:hAnsi="Garamond"/>
                <w:noProof/>
              </w:rPr>
              <w:t>III. BURSA HUNGARICA Felsőoktatási Önkormányzati Ösztöndíjpályázat</w:t>
            </w:r>
            <w:r w:rsidR="00881914" w:rsidRPr="00EA54A4">
              <w:rPr>
                <w:rFonts w:ascii="Garamond" w:hAnsi="Garamond"/>
                <w:noProof/>
                <w:webHidden/>
              </w:rPr>
              <w:tab/>
            </w:r>
            <w:r w:rsidR="00881914" w:rsidRPr="00EA54A4">
              <w:rPr>
                <w:rFonts w:ascii="Garamond" w:hAnsi="Garamond"/>
                <w:noProof/>
                <w:webHidden/>
              </w:rPr>
              <w:fldChar w:fldCharType="begin"/>
            </w:r>
            <w:r w:rsidR="00881914" w:rsidRPr="00EA54A4">
              <w:rPr>
                <w:rFonts w:ascii="Garamond" w:hAnsi="Garamond"/>
                <w:noProof/>
                <w:webHidden/>
              </w:rPr>
              <w:instrText xml:space="preserve"> PAGEREF _Toc493501447 \h </w:instrText>
            </w:r>
            <w:r w:rsidR="00881914" w:rsidRPr="00EA54A4">
              <w:rPr>
                <w:rFonts w:ascii="Garamond" w:hAnsi="Garamond"/>
                <w:noProof/>
                <w:webHidden/>
              </w:rPr>
            </w:r>
            <w:r w:rsidR="00881914" w:rsidRPr="00EA54A4">
              <w:rPr>
                <w:rFonts w:ascii="Garamond" w:hAnsi="Garamond"/>
                <w:noProof/>
                <w:webHidden/>
              </w:rPr>
              <w:fldChar w:fldCharType="separate"/>
            </w:r>
            <w:r w:rsidR="00881914" w:rsidRPr="00EA54A4">
              <w:rPr>
                <w:rFonts w:ascii="Garamond" w:hAnsi="Garamond"/>
                <w:noProof/>
                <w:webHidden/>
              </w:rPr>
              <w:t>1</w:t>
            </w:r>
            <w:r w:rsidR="00881914" w:rsidRPr="00EA54A4">
              <w:rPr>
                <w:rFonts w:ascii="Garamond" w:hAnsi="Garamond"/>
                <w:noProof/>
                <w:webHidden/>
              </w:rPr>
              <w:fldChar w:fldCharType="end"/>
            </w:r>
          </w:hyperlink>
        </w:p>
        <w:p w:rsidR="00881914" w:rsidRPr="00EA54A4" w:rsidRDefault="003B0EE1" w:rsidP="00881914">
          <w:pPr>
            <w:pStyle w:val="TJ1"/>
            <w:tabs>
              <w:tab w:val="right" w:leader="dot" w:pos="9062"/>
            </w:tabs>
            <w:jc w:val="both"/>
            <w:rPr>
              <w:rFonts w:ascii="Garamond" w:eastAsiaTheme="minorEastAsia" w:hAnsi="Garamond"/>
              <w:noProof/>
              <w:lang w:eastAsia="hu-HU"/>
            </w:rPr>
          </w:pPr>
          <w:hyperlink w:anchor="_Toc493501448" w:history="1">
            <w:r w:rsidR="00881914" w:rsidRPr="00EA54A4">
              <w:rPr>
                <w:rStyle w:val="Hiperhivatkozs"/>
                <w:rFonts w:ascii="Garamond" w:hAnsi="Garamond"/>
                <w:noProof/>
              </w:rPr>
              <w:t>IV. „Otthon megöregedni 201</w:t>
            </w:r>
            <w:r w:rsidRPr="00EA54A4">
              <w:rPr>
                <w:rStyle w:val="Hiperhivatkozs"/>
                <w:rFonts w:ascii="Garamond" w:hAnsi="Garamond"/>
                <w:noProof/>
              </w:rPr>
              <w:t>9</w:t>
            </w:r>
            <w:r w:rsidR="00881914" w:rsidRPr="00EA54A4">
              <w:rPr>
                <w:rStyle w:val="Hiperhivatkozs"/>
                <w:rFonts w:ascii="Garamond" w:hAnsi="Garamond"/>
                <w:noProof/>
              </w:rPr>
              <w:t>.” pályázat</w:t>
            </w:r>
            <w:r w:rsidR="00881914" w:rsidRPr="00EA54A4">
              <w:rPr>
                <w:rFonts w:ascii="Garamond" w:hAnsi="Garamond"/>
                <w:noProof/>
                <w:webHidden/>
              </w:rPr>
              <w:tab/>
            </w:r>
            <w:r w:rsidR="00881914" w:rsidRPr="00EA54A4">
              <w:rPr>
                <w:rFonts w:ascii="Garamond" w:hAnsi="Garamond"/>
                <w:noProof/>
                <w:webHidden/>
              </w:rPr>
              <w:fldChar w:fldCharType="begin"/>
            </w:r>
            <w:r w:rsidR="00881914" w:rsidRPr="00EA54A4">
              <w:rPr>
                <w:rFonts w:ascii="Garamond" w:hAnsi="Garamond"/>
                <w:noProof/>
                <w:webHidden/>
              </w:rPr>
              <w:instrText xml:space="preserve"> PAGEREF _Toc493501448 \h </w:instrText>
            </w:r>
            <w:r w:rsidR="00881914" w:rsidRPr="00EA54A4">
              <w:rPr>
                <w:rFonts w:ascii="Garamond" w:hAnsi="Garamond"/>
                <w:noProof/>
                <w:webHidden/>
              </w:rPr>
            </w:r>
            <w:r w:rsidR="00881914" w:rsidRPr="00EA54A4">
              <w:rPr>
                <w:rFonts w:ascii="Garamond" w:hAnsi="Garamond"/>
                <w:noProof/>
                <w:webHidden/>
              </w:rPr>
              <w:fldChar w:fldCharType="separate"/>
            </w:r>
            <w:r w:rsidR="00881914" w:rsidRPr="00EA54A4">
              <w:rPr>
                <w:rFonts w:ascii="Garamond" w:hAnsi="Garamond"/>
                <w:noProof/>
                <w:webHidden/>
              </w:rPr>
              <w:t>3</w:t>
            </w:r>
            <w:r w:rsidR="00881914" w:rsidRPr="00EA54A4">
              <w:rPr>
                <w:rFonts w:ascii="Garamond" w:hAnsi="Garamond"/>
                <w:noProof/>
                <w:webHidden/>
              </w:rPr>
              <w:fldChar w:fldCharType="end"/>
            </w:r>
          </w:hyperlink>
        </w:p>
        <w:p w:rsidR="00881914" w:rsidRPr="00EA54A4" w:rsidRDefault="003B0EE1" w:rsidP="00881914">
          <w:pPr>
            <w:pStyle w:val="TJ1"/>
            <w:tabs>
              <w:tab w:val="right" w:leader="dot" w:pos="9062"/>
            </w:tabs>
            <w:jc w:val="both"/>
            <w:rPr>
              <w:rFonts w:ascii="Garamond" w:eastAsiaTheme="minorEastAsia" w:hAnsi="Garamond"/>
              <w:noProof/>
              <w:lang w:eastAsia="hu-HU"/>
            </w:rPr>
          </w:pPr>
          <w:hyperlink w:anchor="_Toc493501449" w:history="1">
            <w:r w:rsidR="00881914" w:rsidRPr="00EA54A4">
              <w:rPr>
                <w:rStyle w:val="Hiperhivatkozs"/>
                <w:rFonts w:ascii="Garamond" w:hAnsi="Garamond"/>
                <w:noProof/>
              </w:rPr>
              <w:t>V. „Értékvédelmi támogatás 201</w:t>
            </w:r>
            <w:r w:rsidRPr="00EA54A4">
              <w:rPr>
                <w:rStyle w:val="Hiperhivatkozs"/>
                <w:rFonts w:ascii="Garamond" w:hAnsi="Garamond"/>
                <w:noProof/>
              </w:rPr>
              <w:t>8. 1-2</w:t>
            </w:r>
            <w:r w:rsidR="00881914" w:rsidRPr="00EA54A4">
              <w:rPr>
                <w:rStyle w:val="Hiperhivatkozs"/>
                <w:rFonts w:ascii="Garamond" w:hAnsi="Garamond"/>
                <w:noProof/>
              </w:rPr>
              <w:t>.” pályázat</w:t>
            </w:r>
            <w:r w:rsidR="00881914" w:rsidRPr="00EA54A4">
              <w:rPr>
                <w:rFonts w:ascii="Garamond" w:hAnsi="Garamond"/>
                <w:noProof/>
                <w:webHidden/>
              </w:rPr>
              <w:tab/>
            </w:r>
            <w:r w:rsidR="00881914" w:rsidRPr="00EA54A4">
              <w:rPr>
                <w:rFonts w:ascii="Garamond" w:hAnsi="Garamond"/>
                <w:noProof/>
                <w:webHidden/>
              </w:rPr>
              <w:fldChar w:fldCharType="begin"/>
            </w:r>
            <w:r w:rsidR="00881914" w:rsidRPr="00EA54A4">
              <w:rPr>
                <w:rFonts w:ascii="Garamond" w:hAnsi="Garamond"/>
                <w:noProof/>
                <w:webHidden/>
              </w:rPr>
              <w:instrText xml:space="preserve"> PAGEREF _Toc493501449 \h </w:instrText>
            </w:r>
            <w:r w:rsidR="00881914" w:rsidRPr="00EA54A4">
              <w:rPr>
                <w:rFonts w:ascii="Garamond" w:hAnsi="Garamond"/>
                <w:noProof/>
                <w:webHidden/>
              </w:rPr>
            </w:r>
            <w:r w:rsidR="00881914" w:rsidRPr="00EA54A4">
              <w:rPr>
                <w:rFonts w:ascii="Garamond" w:hAnsi="Garamond"/>
                <w:noProof/>
                <w:webHidden/>
              </w:rPr>
              <w:fldChar w:fldCharType="separate"/>
            </w:r>
            <w:r w:rsidR="00881914" w:rsidRPr="00EA54A4">
              <w:rPr>
                <w:rFonts w:ascii="Garamond" w:hAnsi="Garamond"/>
                <w:noProof/>
                <w:webHidden/>
              </w:rPr>
              <w:t>4</w:t>
            </w:r>
            <w:r w:rsidR="00881914" w:rsidRPr="00EA54A4">
              <w:rPr>
                <w:rFonts w:ascii="Garamond" w:hAnsi="Garamond"/>
                <w:noProof/>
                <w:webHidden/>
              </w:rPr>
              <w:fldChar w:fldCharType="end"/>
            </w:r>
          </w:hyperlink>
        </w:p>
        <w:p w:rsidR="00881914" w:rsidRPr="00EA54A4" w:rsidRDefault="00EA54A4" w:rsidP="00881914">
          <w:pPr>
            <w:pStyle w:val="TJ1"/>
            <w:tabs>
              <w:tab w:val="right" w:leader="dot" w:pos="9062"/>
            </w:tabs>
            <w:jc w:val="both"/>
            <w:rPr>
              <w:rFonts w:ascii="Garamond" w:eastAsiaTheme="minorEastAsia" w:hAnsi="Garamond"/>
              <w:noProof/>
              <w:lang w:eastAsia="hu-HU"/>
            </w:rPr>
          </w:pPr>
          <w:hyperlink w:anchor="_Toc493501450" w:history="1">
            <w:r w:rsidR="00881914" w:rsidRPr="00EA54A4">
              <w:rPr>
                <w:rStyle w:val="Hiperhivatkozs"/>
                <w:rFonts w:ascii="Garamond" w:hAnsi="Garamond"/>
                <w:noProof/>
              </w:rPr>
              <w:t>VI. Az Önkormányzat tulajdonában álló lakások és helyiségek nyílt licitpályázat útján történő értékesítése</w:t>
            </w:r>
            <w:r w:rsidR="00881914" w:rsidRPr="00EA54A4">
              <w:rPr>
                <w:rFonts w:ascii="Garamond" w:hAnsi="Garamond"/>
                <w:noProof/>
                <w:webHidden/>
              </w:rPr>
              <w:tab/>
            </w:r>
            <w:r w:rsidR="00881914" w:rsidRPr="00EA54A4">
              <w:rPr>
                <w:rFonts w:ascii="Garamond" w:hAnsi="Garamond"/>
                <w:noProof/>
                <w:webHidden/>
              </w:rPr>
              <w:fldChar w:fldCharType="begin"/>
            </w:r>
            <w:r w:rsidR="00881914" w:rsidRPr="00EA54A4">
              <w:rPr>
                <w:rFonts w:ascii="Garamond" w:hAnsi="Garamond"/>
                <w:noProof/>
                <w:webHidden/>
              </w:rPr>
              <w:instrText xml:space="preserve"> PAGEREF _Toc493501450 \h </w:instrText>
            </w:r>
            <w:r w:rsidR="00881914" w:rsidRPr="00EA54A4">
              <w:rPr>
                <w:rFonts w:ascii="Garamond" w:hAnsi="Garamond"/>
                <w:noProof/>
                <w:webHidden/>
              </w:rPr>
            </w:r>
            <w:r w:rsidR="00881914" w:rsidRPr="00EA54A4">
              <w:rPr>
                <w:rFonts w:ascii="Garamond" w:hAnsi="Garamond"/>
                <w:noProof/>
                <w:webHidden/>
              </w:rPr>
              <w:fldChar w:fldCharType="separate"/>
            </w:r>
            <w:r w:rsidR="00881914" w:rsidRPr="00EA54A4">
              <w:rPr>
                <w:rFonts w:ascii="Garamond" w:hAnsi="Garamond"/>
                <w:noProof/>
                <w:webHidden/>
              </w:rPr>
              <w:t>4</w:t>
            </w:r>
            <w:r w:rsidR="00881914" w:rsidRPr="00EA54A4">
              <w:rPr>
                <w:rFonts w:ascii="Garamond" w:hAnsi="Garamond"/>
                <w:noProof/>
                <w:webHidden/>
              </w:rPr>
              <w:fldChar w:fldCharType="end"/>
            </w:r>
          </w:hyperlink>
        </w:p>
        <w:p w:rsidR="00881914" w:rsidRPr="00EA54A4" w:rsidRDefault="00EA54A4" w:rsidP="00881914">
          <w:pPr>
            <w:pStyle w:val="TJ1"/>
            <w:tabs>
              <w:tab w:val="right" w:leader="dot" w:pos="9062"/>
            </w:tabs>
            <w:jc w:val="both"/>
            <w:rPr>
              <w:rFonts w:ascii="Garamond" w:eastAsiaTheme="minorEastAsia" w:hAnsi="Garamond"/>
              <w:noProof/>
              <w:lang w:eastAsia="hu-HU"/>
            </w:rPr>
          </w:pPr>
          <w:hyperlink w:anchor="_Toc493501451" w:history="1">
            <w:r w:rsidR="00881914" w:rsidRPr="00EA54A4">
              <w:rPr>
                <w:rStyle w:val="Hiperhivatkozs"/>
                <w:rFonts w:ascii="Garamond" w:hAnsi="Garamond"/>
                <w:noProof/>
              </w:rPr>
              <w:t>VII. Az Önkormányzat tulajdonában álló lakások és helyiségek bérbeadás útján történő hasznosítása</w:t>
            </w:r>
            <w:r w:rsidR="00881914" w:rsidRPr="00EA54A4">
              <w:rPr>
                <w:rFonts w:ascii="Garamond" w:hAnsi="Garamond"/>
                <w:noProof/>
                <w:webHidden/>
              </w:rPr>
              <w:tab/>
            </w:r>
            <w:r w:rsidR="00881914" w:rsidRPr="00EA54A4">
              <w:rPr>
                <w:rFonts w:ascii="Garamond" w:hAnsi="Garamond"/>
                <w:noProof/>
                <w:webHidden/>
              </w:rPr>
              <w:fldChar w:fldCharType="begin"/>
            </w:r>
            <w:r w:rsidR="00881914" w:rsidRPr="00EA54A4">
              <w:rPr>
                <w:rFonts w:ascii="Garamond" w:hAnsi="Garamond"/>
                <w:noProof/>
                <w:webHidden/>
              </w:rPr>
              <w:instrText xml:space="preserve"> PAGEREF _Toc493501451 \h </w:instrText>
            </w:r>
            <w:r w:rsidR="00881914" w:rsidRPr="00EA54A4">
              <w:rPr>
                <w:rFonts w:ascii="Garamond" w:hAnsi="Garamond"/>
                <w:noProof/>
                <w:webHidden/>
              </w:rPr>
            </w:r>
            <w:r w:rsidR="00881914" w:rsidRPr="00EA54A4">
              <w:rPr>
                <w:rFonts w:ascii="Garamond" w:hAnsi="Garamond"/>
                <w:noProof/>
                <w:webHidden/>
              </w:rPr>
              <w:fldChar w:fldCharType="separate"/>
            </w:r>
            <w:r w:rsidR="00881914" w:rsidRPr="00EA54A4">
              <w:rPr>
                <w:rFonts w:ascii="Garamond" w:hAnsi="Garamond"/>
                <w:noProof/>
                <w:webHidden/>
              </w:rPr>
              <w:t>5</w:t>
            </w:r>
            <w:r w:rsidR="00881914" w:rsidRPr="00EA54A4">
              <w:rPr>
                <w:rFonts w:ascii="Garamond" w:hAnsi="Garamond"/>
                <w:noProof/>
                <w:webHidden/>
              </w:rPr>
              <w:fldChar w:fldCharType="end"/>
            </w:r>
          </w:hyperlink>
        </w:p>
        <w:p w:rsidR="00881914" w:rsidRPr="00EA54A4" w:rsidRDefault="005C0D9E" w:rsidP="00881914">
          <w:pPr>
            <w:pStyle w:val="TJ1"/>
            <w:tabs>
              <w:tab w:val="right" w:leader="dot" w:pos="9062"/>
            </w:tabs>
            <w:jc w:val="both"/>
            <w:rPr>
              <w:rFonts w:ascii="Garamond" w:eastAsiaTheme="minorEastAsia" w:hAnsi="Garamond"/>
              <w:noProof/>
              <w:lang w:eastAsia="hu-HU"/>
            </w:rPr>
          </w:pPr>
          <w:hyperlink w:anchor="_Toc493501452" w:history="1">
            <w:r w:rsidR="00881914" w:rsidRPr="00EA54A4">
              <w:rPr>
                <w:rStyle w:val="Hiperhivatkozs"/>
                <w:rFonts w:ascii="Garamond" w:hAnsi="Garamond"/>
                <w:noProof/>
              </w:rPr>
              <w:t>VIII. 201</w:t>
            </w:r>
            <w:r w:rsidRPr="00EA54A4">
              <w:rPr>
                <w:rStyle w:val="Hiperhivatkozs"/>
                <w:rFonts w:ascii="Garamond" w:hAnsi="Garamond"/>
                <w:noProof/>
              </w:rPr>
              <w:t>9</w:t>
            </w:r>
            <w:r w:rsidR="00881914" w:rsidRPr="00EA54A4">
              <w:rPr>
                <w:rStyle w:val="Hiperhivatkozs"/>
                <w:rFonts w:ascii="Garamond" w:hAnsi="Garamond"/>
                <w:noProof/>
              </w:rPr>
              <w:t>. évi Társasház-felújítási pályázat</w:t>
            </w:r>
            <w:r w:rsidR="00881914" w:rsidRPr="00EA54A4">
              <w:rPr>
                <w:rFonts w:ascii="Garamond" w:hAnsi="Garamond"/>
                <w:noProof/>
                <w:webHidden/>
              </w:rPr>
              <w:tab/>
            </w:r>
            <w:r w:rsidR="00881914" w:rsidRPr="00EA54A4">
              <w:rPr>
                <w:rFonts w:ascii="Garamond" w:hAnsi="Garamond"/>
                <w:noProof/>
                <w:webHidden/>
              </w:rPr>
              <w:fldChar w:fldCharType="begin"/>
            </w:r>
            <w:r w:rsidR="00881914" w:rsidRPr="00EA54A4">
              <w:rPr>
                <w:rFonts w:ascii="Garamond" w:hAnsi="Garamond"/>
                <w:noProof/>
                <w:webHidden/>
              </w:rPr>
              <w:instrText xml:space="preserve"> PAGEREF _Toc493501452 \h </w:instrText>
            </w:r>
            <w:r w:rsidR="00881914" w:rsidRPr="00EA54A4">
              <w:rPr>
                <w:rFonts w:ascii="Garamond" w:hAnsi="Garamond"/>
                <w:noProof/>
                <w:webHidden/>
              </w:rPr>
            </w:r>
            <w:r w:rsidR="00881914" w:rsidRPr="00EA54A4">
              <w:rPr>
                <w:rFonts w:ascii="Garamond" w:hAnsi="Garamond"/>
                <w:noProof/>
                <w:webHidden/>
              </w:rPr>
              <w:fldChar w:fldCharType="separate"/>
            </w:r>
            <w:r w:rsidR="00881914" w:rsidRPr="00EA54A4">
              <w:rPr>
                <w:rFonts w:ascii="Garamond" w:hAnsi="Garamond"/>
                <w:noProof/>
                <w:webHidden/>
              </w:rPr>
              <w:t>5</w:t>
            </w:r>
            <w:r w:rsidR="00881914" w:rsidRPr="00EA54A4">
              <w:rPr>
                <w:rFonts w:ascii="Garamond" w:hAnsi="Garamond"/>
                <w:noProof/>
                <w:webHidden/>
              </w:rPr>
              <w:fldChar w:fldCharType="end"/>
            </w:r>
          </w:hyperlink>
        </w:p>
        <w:p w:rsidR="00881914" w:rsidRPr="00EA54A4" w:rsidRDefault="00EA54A4" w:rsidP="00881914">
          <w:pPr>
            <w:pStyle w:val="TJ1"/>
            <w:tabs>
              <w:tab w:val="right" w:leader="dot" w:pos="9062"/>
            </w:tabs>
            <w:jc w:val="both"/>
            <w:rPr>
              <w:rFonts w:ascii="Garamond" w:eastAsiaTheme="minorEastAsia" w:hAnsi="Garamond"/>
              <w:noProof/>
              <w:lang w:eastAsia="hu-HU"/>
            </w:rPr>
          </w:pPr>
          <w:hyperlink w:anchor="_Toc493501453" w:history="1">
            <w:r w:rsidR="00881914" w:rsidRPr="00EA54A4">
              <w:rPr>
                <w:rStyle w:val="Hiperhivatkozs"/>
                <w:rFonts w:ascii="Garamond" w:hAnsi="Garamond"/>
                <w:noProof/>
              </w:rPr>
              <w:t>IX. „Szövetség a nagyobb társasházakkal és lakásszövetkezettel” támogatási program</w:t>
            </w:r>
            <w:r w:rsidR="00881914" w:rsidRPr="00EA54A4">
              <w:rPr>
                <w:rFonts w:ascii="Garamond" w:hAnsi="Garamond"/>
                <w:noProof/>
                <w:webHidden/>
              </w:rPr>
              <w:tab/>
            </w:r>
            <w:r w:rsidR="00881914" w:rsidRPr="00EA54A4">
              <w:rPr>
                <w:rFonts w:ascii="Garamond" w:hAnsi="Garamond"/>
                <w:noProof/>
                <w:webHidden/>
              </w:rPr>
              <w:fldChar w:fldCharType="begin"/>
            </w:r>
            <w:r w:rsidR="00881914" w:rsidRPr="00EA54A4">
              <w:rPr>
                <w:rFonts w:ascii="Garamond" w:hAnsi="Garamond"/>
                <w:noProof/>
                <w:webHidden/>
              </w:rPr>
              <w:instrText xml:space="preserve"> PAGEREF _Toc493501453 \h </w:instrText>
            </w:r>
            <w:r w:rsidR="00881914" w:rsidRPr="00EA54A4">
              <w:rPr>
                <w:rFonts w:ascii="Garamond" w:hAnsi="Garamond"/>
                <w:noProof/>
                <w:webHidden/>
              </w:rPr>
            </w:r>
            <w:r w:rsidR="00881914" w:rsidRPr="00EA54A4">
              <w:rPr>
                <w:rFonts w:ascii="Garamond" w:hAnsi="Garamond"/>
                <w:noProof/>
                <w:webHidden/>
              </w:rPr>
              <w:fldChar w:fldCharType="separate"/>
            </w:r>
            <w:r w:rsidR="00881914" w:rsidRPr="00EA54A4">
              <w:rPr>
                <w:rFonts w:ascii="Garamond" w:hAnsi="Garamond"/>
                <w:noProof/>
                <w:webHidden/>
              </w:rPr>
              <w:t>5</w:t>
            </w:r>
            <w:r w:rsidR="00881914" w:rsidRPr="00EA54A4">
              <w:rPr>
                <w:rFonts w:ascii="Garamond" w:hAnsi="Garamond"/>
                <w:noProof/>
                <w:webHidden/>
              </w:rPr>
              <w:fldChar w:fldCharType="end"/>
            </w:r>
          </w:hyperlink>
        </w:p>
        <w:p w:rsidR="00881914" w:rsidRPr="00EA54A4" w:rsidRDefault="00881914" w:rsidP="00881914">
          <w:pPr>
            <w:jc w:val="both"/>
          </w:pPr>
          <w:r w:rsidRPr="00EA54A4">
            <w:rPr>
              <w:rFonts w:ascii="Garamond" w:hAnsi="Garamond"/>
              <w:b/>
              <w:bCs/>
            </w:rPr>
            <w:fldChar w:fldCharType="end"/>
          </w:r>
        </w:p>
      </w:sdtContent>
    </w:sdt>
    <w:p w:rsidR="00881914" w:rsidRPr="00EA54A4" w:rsidRDefault="00881914" w:rsidP="00F029CA">
      <w:pPr>
        <w:jc w:val="center"/>
        <w:rPr>
          <w:rFonts w:ascii="Garamond" w:hAnsi="Garamond"/>
          <w:b/>
        </w:rPr>
      </w:pPr>
    </w:p>
    <w:p w:rsidR="00495E7B" w:rsidRPr="00EA54A4" w:rsidRDefault="00495E7B" w:rsidP="00F029CA">
      <w:pPr>
        <w:jc w:val="center"/>
        <w:rPr>
          <w:rFonts w:ascii="Garamond" w:hAnsi="Garamond"/>
          <w:b/>
        </w:rPr>
      </w:pPr>
      <w:r w:rsidRPr="00EA54A4">
        <w:rPr>
          <w:rFonts w:ascii="Garamond" w:hAnsi="Garamond"/>
          <w:b/>
        </w:rPr>
        <w:t>A közfeladatot ellátó szerv által kiírt pályázatok</w:t>
      </w:r>
    </w:p>
    <w:p w:rsidR="00495E7B" w:rsidRPr="00EA54A4" w:rsidRDefault="00495E7B" w:rsidP="00495E7B">
      <w:pPr>
        <w:autoSpaceDE w:val="0"/>
        <w:autoSpaceDN w:val="0"/>
        <w:adjustRightInd w:val="0"/>
        <w:spacing w:after="0" w:line="240" w:lineRule="auto"/>
        <w:rPr>
          <w:rFonts w:ascii="Garamond" w:hAnsi="Garamond"/>
          <w:b/>
        </w:rPr>
      </w:pPr>
    </w:p>
    <w:p w:rsidR="00881914" w:rsidRPr="00EA54A4" w:rsidRDefault="00881914" w:rsidP="00495E7B">
      <w:pPr>
        <w:autoSpaceDE w:val="0"/>
        <w:autoSpaceDN w:val="0"/>
        <w:adjustRightInd w:val="0"/>
        <w:spacing w:after="0" w:line="240" w:lineRule="auto"/>
        <w:rPr>
          <w:rFonts w:ascii="Garamond" w:hAnsi="Garamond"/>
          <w:b/>
        </w:rPr>
      </w:pPr>
    </w:p>
    <w:p w:rsidR="00665E5F" w:rsidRPr="00EA54A4" w:rsidRDefault="00665E5F" w:rsidP="00495E7B">
      <w:pPr>
        <w:autoSpaceDE w:val="0"/>
        <w:autoSpaceDN w:val="0"/>
        <w:adjustRightInd w:val="0"/>
        <w:spacing w:after="0" w:line="240" w:lineRule="auto"/>
        <w:ind w:firstLine="360"/>
        <w:rPr>
          <w:rFonts w:ascii="Garamond" w:hAnsi="Garamond"/>
        </w:rPr>
      </w:pPr>
    </w:p>
    <w:p w:rsidR="00495E7B" w:rsidRPr="00EA54A4" w:rsidRDefault="00F029CA" w:rsidP="00881914">
      <w:pPr>
        <w:pStyle w:val="Cmsor1"/>
      </w:pPr>
      <w:bookmarkStart w:id="0" w:name="_Toc493501446"/>
      <w:r w:rsidRPr="00EA54A4">
        <w:t xml:space="preserve">I. </w:t>
      </w:r>
      <w:proofErr w:type="gramStart"/>
      <w:r w:rsidR="00495E7B" w:rsidRPr="00EA54A4">
        <w:t>A</w:t>
      </w:r>
      <w:proofErr w:type="gramEnd"/>
      <w:r w:rsidR="00495E7B" w:rsidRPr="00EA54A4">
        <w:t xml:space="preserve"> Budapest Főváros XII. kerület Hegyvidéki Önkormányzat pályázatot hirdet civil szervezetek közösségfejlesztő programjainak támogatására.</w:t>
      </w:r>
      <w:bookmarkEnd w:id="0"/>
    </w:p>
    <w:p w:rsidR="00495E7B" w:rsidRPr="00EA54A4" w:rsidRDefault="00495E7B" w:rsidP="00495E7B">
      <w:pPr>
        <w:autoSpaceDE w:val="0"/>
        <w:autoSpaceDN w:val="0"/>
        <w:adjustRightInd w:val="0"/>
        <w:spacing w:after="0" w:line="240" w:lineRule="auto"/>
        <w:ind w:firstLine="360"/>
        <w:rPr>
          <w:rFonts w:ascii="Garamond" w:hAnsi="Garamond"/>
        </w:rPr>
      </w:pPr>
    </w:p>
    <w:p w:rsidR="00F029CA" w:rsidRPr="00EA54A4" w:rsidRDefault="00495E7B" w:rsidP="00F029CA">
      <w:pPr>
        <w:autoSpaceDE w:val="0"/>
        <w:autoSpaceDN w:val="0"/>
        <w:spacing w:after="0" w:line="240" w:lineRule="auto"/>
        <w:ind w:left="360"/>
        <w:jc w:val="both"/>
        <w:rPr>
          <w:rFonts w:ascii="Garamond" w:hAnsi="Garamond"/>
        </w:rPr>
      </w:pPr>
      <w:r w:rsidRPr="00EA54A4">
        <w:rPr>
          <w:rFonts w:ascii="Garamond" w:hAnsi="Garamond"/>
        </w:rPr>
        <w:t>A pályázati felhívás elérhetősége:</w:t>
      </w:r>
      <w:r w:rsidR="00F029CA" w:rsidRPr="00EA54A4">
        <w:rPr>
          <w:rFonts w:ascii="Garamond" w:hAnsi="Garamond"/>
        </w:rPr>
        <w:t xml:space="preserve"> A pályázati felhívás a Budapest Főváros XII. kerület Hegyvidéki Önkormányzat honlapján, valamint a Hegyvidék Újságban jelenik meg. </w:t>
      </w:r>
    </w:p>
    <w:p w:rsidR="00700F2A" w:rsidRPr="00EA54A4" w:rsidRDefault="00700F2A" w:rsidP="00F029CA">
      <w:pPr>
        <w:autoSpaceDE w:val="0"/>
        <w:autoSpaceDN w:val="0"/>
        <w:spacing w:after="0" w:line="240" w:lineRule="auto"/>
        <w:ind w:left="360"/>
        <w:jc w:val="both"/>
        <w:rPr>
          <w:rFonts w:ascii="Garamond" w:hAnsi="Garamond"/>
        </w:rPr>
      </w:pPr>
    </w:p>
    <w:p w:rsidR="00610F93" w:rsidRPr="00EA54A4" w:rsidRDefault="00610F93" w:rsidP="00610F93">
      <w:pPr>
        <w:autoSpaceDE w:val="0"/>
        <w:autoSpaceDN w:val="0"/>
        <w:spacing w:after="0" w:line="240" w:lineRule="auto"/>
        <w:ind w:left="360"/>
        <w:jc w:val="both"/>
        <w:rPr>
          <w:rFonts w:ascii="Garamond" w:hAnsi="Garamond"/>
        </w:rPr>
      </w:pPr>
    </w:p>
    <w:p w:rsidR="00610F93" w:rsidRPr="00EA54A4" w:rsidRDefault="00610F93" w:rsidP="00610F93">
      <w:pPr>
        <w:autoSpaceDE w:val="0"/>
        <w:autoSpaceDN w:val="0"/>
        <w:spacing w:after="0" w:line="240" w:lineRule="auto"/>
        <w:ind w:left="360"/>
        <w:jc w:val="both"/>
      </w:pPr>
      <w:hyperlink r:id="rId8" w:history="1">
        <w:r w:rsidRPr="00EA54A4">
          <w:rPr>
            <w:rStyle w:val="Hiperhivatkozs"/>
          </w:rPr>
          <w:t>https://www.hegyvidek.hu/download.php?docID=65739</w:t>
        </w:r>
      </w:hyperlink>
    </w:p>
    <w:p w:rsidR="00665E5F" w:rsidRPr="00EA54A4" w:rsidRDefault="00665E5F" w:rsidP="00F029CA">
      <w:pPr>
        <w:autoSpaceDE w:val="0"/>
        <w:autoSpaceDN w:val="0"/>
        <w:spacing w:after="0" w:line="240" w:lineRule="auto"/>
        <w:ind w:left="360"/>
        <w:jc w:val="both"/>
        <w:rPr>
          <w:rFonts w:ascii="Garamond" w:hAnsi="Garamond"/>
        </w:rPr>
      </w:pPr>
    </w:p>
    <w:p w:rsidR="00610F93" w:rsidRPr="00EA54A4" w:rsidRDefault="00610F93" w:rsidP="00610F93">
      <w:pPr>
        <w:pStyle w:val="Cmsor1"/>
      </w:pPr>
      <w:bookmarkStart w:id="1" w:name="_Toc493501447"/>
      <w:r w:rsidRPr="00EA54A4">
        <w:t>II. BURSA HUNGARICA Felsőoktatási Önkormányzati Ösztöndíjpályázat</w:t>
      </w:r>
    </w:p>
    <w:p w:rsidR="00610F93" w:rsidRPr="00EA54A4" w:rsidRDefault="00610F93" w:rsidP="00610F93">
      <w:pPr>
        <w:autoSpaceDE w:val="0"/>
        <w:autoSpaceDN w:val="0"/>
        <w:spacing w:after="0" w:line="240" w:lineRule="auto"/>
        <w:jc w:val="both"/>
        <w:rPr>
          <w:rFonts w:ascii="Garamond" w:hAnsi="Garamond"/>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A pályázat szakmai leírása</w:t>
      </w:r>
    </w:p>
    <w:p w:rsidR="00610F93" w:rsidRPr="00EA54A4" w:rsidRDefault="00610F93" w:rsidP="00610F93">
      <w:pPr>
        <w:autoSpaceDE w:val="0"/>
        <w:autoSpaceDN w:val="0"/>
        <w:spacing w:after="0" w:line="240" w:lineRule="auto"/>
        <w:jc w:val="both"/>
        <w:rPr>
          <w:rFonts w:ascii="Garamond" w:hAnsi="Garamond"/>
          <w:u w:val="single"/>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 xml:space="preserve">Az Ösztöndíjpályázat célja a hátrányos helyzetű, szociálisan rászoruló egyetemi és főiskolai hallgatók, továbbá felsőoktatási intézménybe jelentkezni kívánó fiatalok támogatása. A </w:t>
      </w:r>
      <w:proofErr w:type="spellStart"/>
      <w:r w:rsidRPr="00EA54A4">
        <w:rPr>
          <w:rFonts w:ascii="Garamond" w:hAnsi="Garamond"/>
        </w:rPr>
        <w:t>Bursa</w:t>
      </w:r>
      <w:proofErr w:type="spellEnd"/>
      <w:r w:rsidRPr="00EA54A4">
        <w:rPr>
          <w:rFonts w:ascii="Garamond" w:hAnsi="Garamond"/>
        </w:rPr>
        <w:t xml:space="preserve"> Hungarica olyan többszintű támogatási rendszer, amelynek pénzügyi fedezeteként két forrás szolgál, a települési önkormányzatok által nyújtott támogatás és az intézményi támogatás. A pályázati rendszer további célja, hogy a szociális támogatási rendszerben azon a szinten történjen a döntéshozatal, ahol a legtöbb ismeret birtokában képesek a rászorultságot elbírálni. Ennek megfelelően az önkormányzat által évente kiírt </w:t>
      </w:r>
      <w:proofErr w:type="spellStart"/>
      <w:r w:rsidRPr="00EA54A4">
        <w:rPr>
          <w:rFonts w:ascii="Garamond" w:hAnsi="Garamond"/>
        </w:rPr>
        <w:t>Bursa</w:t>
      </w:r>
      <w:proofErr w:type="spellEnd"/>
      <w:r w:rsidRPr="00EA54A4">
        <w:rPr>
          <w:rFonts w:ascii="Garamond" w:hAnsi="Garamond"/>
        </w:rPr>
        <w:t xml:space="preserve"> Hungarica pályázat helyben kerül elbírálásra. A támogatás havi összegét pályázónként állapítja meg a települési önkormányzat.</w:t>
      </w:r>
    </w:p>
    <w:p w:rsidR="00610F93" w:rsidRPr="00EA54A4" w:rsidRDefault="00610F93" w:rsidP="00610F93">
      <w:pPr>
        <w:autoSpaceDE w:val="0"/>
        <w:autoSpaceDN w:val="0"/>
        <w:spacing w:after="0" w:line="240" w:lineRule="auto"/>
        <w:jc w:val="both"/>
        <w:rPr>
          <w:rFonts w:ascii="Garamond" w:hAnsi="Garamond"/>
          <w:bCs/>
        </w:rPr>
      </w:pPr>
      <w:r w:rsidRPr="00EA54A4">
        <w:rPr>
          <w:rFonts w:ascii="Garamond" w:hAnsi="Garamond"/>
          <w:bCs/>
        </w:rPr>
        <w:t xml:space="preserve">A pályáztatás, valamint a támogatás folyósításának rendjét az 51/2007. (III. 26.) Kormányrendeletben, valamint a Minisztérium által évente kiadott Általános Szerződési Feltételekben (a továbbiakban: ÁSZF) foglaltak határozzák meg.  Ennek megfelelően az </w:t>
      </w:r>
      <w:r w:rsidRPr="00EA54A4">
        <w:rPr>
          <w:rFonts w:ascii="Garamond" w:hAnsi="Garamond"/>
        </w:rPr>
        <w:t xml:space="preserve">önkormányzat a </w:t>
      </w:r>
      <w:proofErr w:type="spellStart"/>
      <w:r w:rsidRPr="00EA54A4">
        <w:rPr>
          <w:rFonts w:ascii="Garamond" w:hAnsi="Garamond"/>
        </w:rPr>
        <w:t>Bursa</w:t>
      </w:r>
      <w:proofErr w:type="spellEnd"/>
      <w:r w:rsidRPr="00EA54A4">
        <w:rPr>
          <w:rFonts w:ascii="Garamond" w:hAnsi="Garamond"/>
        </w:rPr>
        <w:t xml:space="preserve"> Hungarica Elektronikus Pályázatkezelési és Együttműködési Rendszeren keresztül csatlakozott a </w:t>
      </w:r>
      <w:proofErr w:type="spellStart"/>
      <w:r w:rsidRPr="00EA54A4">
        <w:rPr>
          <w:rFonts w:ascii="Garamond" w:hAnsi="Garamond"/>
        </w:rPr>
        <w:t>Bursa</w:t>
      </w:r>
      <w:proofErr w:type="spellEnd"/>
      <w:r w:rsidRPr="00EA54A4">
        <w:rPr>
          <w:rFonts w:ascii="Garamond" w:hAnsi="Garamond"/>
        </w:rPr>
        <w:t xml:space="preserve"> Hungarica </w:t>
      </w:r>
      <w:proofErr w:type="gramStart"/>
      <w:r w:rsidRPr="00EA54A4">
        <w:rPr>
          <w:rFonts w:ascii="Garamond" w:hAnsi="Garamond"/>
        </w:rPr>
        <w:t>aktuális</w:t>
      </w:r>
      <w:proofErr w:type="gramEnd"/>
      <w:r w:rsidRPr="00EA54A4">
        <w:rPr>
          <w:rFonts w:ascii="Garamond" w:hAnsi="Garamond"/>
        </w:rPr>
        <w:t xml:space="preserve"> fordulójához és kiírta a pályázatot.  </w:t>
      </w:r>
      <w:r w:rsidRPr="00EA54A4">
        <w:rPr>
          <w:rFonts w:ascii="Garamond" w:hAnsi="Garamond"/>
          <w:bCs/>
        </w:rPr>
        <w:t>A pályázatok benyújtására az EPER-</w:t>
      </w:r>
      <w:proofErr w:type="spellStart"/>
      <w:r w:rsidRPr="00EA54A4">
        <w:rPr>
          <w:rFonts w:ascii="Garamond" w:hAnsi="Garamond"/>
          <w:bCs/>
        </w:rPr>
        <w:t>Bursa</w:t>
      </w:r>
      <w:proofErr w:type="spellEnd"/>
      <w:r w:rsidRPr="00EA54A4">
        <w:rPr>
          <w:rFonts w:ascii="Garamond" w:hAnsi="Garamond"/>
          <w:bCs/>
        </w:rPr>
        <w:t xml:space="preserve"> rendszeren keresztül volt mód, 2018. november 14-éig.</w:t>
      </w:r>
    </w:p>
    <w:p w:rsidR="00610F93" w:rsidRPr="00EA54A4" w:rsidRDefault="00610F93" w:rsidP="00610F93">
      <w:pPr>
        <w:autoSpaceDE w:val="0"/>
        <w:autoSpaceDN w:val="0"/>
        <w:spacing w:after="0" w:line="240" w:lineRule="auto"/>
        <w:jc w:val="both"/>
        <w:rPr>
          <w:rFonts w:ascii="Garamond" w:hAnsi="Garamond"/>
          <w:bCs/>
          <w:u w:val="single"/>
        </w:rPr>
      </w:pPr>
    </w:p>
    <w:p w:rsidR="00610F93" w:rsidRPr="00EA54A4" w:rsidRDefault="00610F93" w:rsidP="00610F93">
      <w:pPr>
        <w:autoSpaceDE w:val="0"/>
        <w:autoSpaceDN w:val="0"/>
        <w:spacing w:after="0" w:line="240" w:lineRule="auto"/>
        <w:jc w:val="both"/>
        <w:rPr>
          <w:rFonts w:ascii="Garamond" w:hAnsi="Garamond"/>
          <w:bCs/>
        </w:rPr>
      </w:pPr>
      <w:r w:rsidRPr="00EA54A4">
        <w:rPr>
          <w:rFonts w:ascii="Garamond" w:hAnsi="Garamond"/>
          <w:bCs/>
        </w:rPr>
        <w:t>A pályázók köre</w:t>
      </w: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 xml:space="preserve">Az "A" típusú pályázatra azok az önkormányzat illetékességi területén állandó lakóhellyel rendelkező, hátrányos szociális helyzetű hallgatók jelentkezhettek, akik felsőoktatási intézményben (felsőoktatási </w:t>
      </w:r>
      <w:r w:rsidRPr="00EA54A4">
        <w:rPr>
          <w:rFonts w:ascii="Garamond" w:hAnsi="Garamond"/>
        </w:rPr>
        <w:lastRenderedPageBreak/>
        <w:t xml:space="preserve">hallgatói jogviszony keretében) teljes idejű (nappali munkarend) alapképzésben, mesterképzésben, osztatlan képzésben, vagy felsőfokú, illetve felsőoktatási szakképzésben folytatják tanulmányaikat. </w:t>
      </w:r>
    </w:p>
    <w:p w:rsidR="00610F93" w:rsidRPr="00EA54A4" w:rsidRDefault="00610F93" w:rsidP="00610F93">
      <w:pPr>
        <w:autoSpaceDE w:val="0"/>
        <w:autoSpaceDN w:val="0"/>
        <w:spacing w:after="0" w:line="240" w:lineRule="auto"/>
        <w:jc w:val="both"/>
        <w:rPr>
          <w:rFonts w:ascii="Garamond" w:hAnsi="Garamond"/>
          <w:b/>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 xml:space="preserve">A "B" típusú pályázatra azok az önkormányzat területén állandó lakóhellyel rendelkező, hátrányos szociális helyzetű (a 2018/2019. tanévben utolsó éves, érettségi előtt álló középiskolás, illetve felsőfokú diplomával nem rendelkező, felsőoktatási intézménybe felvételt még nem nyert, érettségizett) pályázók jelentkezhettek, akik a 2019/2020. tanévtől kezdődően felsőoktatási intézményben teljes idejű (nappali munkarend) alapképzésben, osztatlan képzésben vagy felsőoktatási szakképzésben kívánnak részt venni. </w:t>
      </w: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A "B" típusú pályázatra jelentkezők közül csak azok részesülhetnek ösztöndíjban, akik a 2019/2020. tanévben először nyernek felvételt felsőoktatási intézménybe, és tanulmányaikat a 2019/2020. tanévben ténylegesen megkezdik.</w:t>
      </w:r>
    </w:p>
    <w:p w:rsidR="00610F93" w:rsidRPr="00EA54A4" w:rsidRDefault="00610F93" w:rsidP="00610F93">
      <w:pPr>
        <w:autoSpaceDE w:val="0"/>
        <w:autoSpaceDN w:val="0"/>
        <w:spacing w:after="0" w:line="240" w:lineRule="auto"/>
        <w:jc w:val="both"/>
        <w:rPr>
          <w:rFonts w:ascii="Garamond" w:hAnsi="Garamond"/>
          <w:b/>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Az ösztöndíj időtartama</w:t>
      </w: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„A” típusú pályázat: 10 hónap, azaz két egymást követő tanulmányi félév (a 2018/2019. tanév második és a 2019/2020. tanév első féléve)</w:t>
      </w: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„B” típusú pályázat: 3x10 hónap, azaz hat egymást követő tanulmányi félév (a 2019/2020. tanév, a 2020/2021.. tanév, és a 2021/2022. tanév)</w:t>
      </w:r>
    </w:p>
    <w:p w:rsidR="00610F93" w:rsidRPr="00EA54A4" w:rsidRDefault="00610F93" w:rsidP="00610F93">
      <w:pPr>
        <w:autoSpaceDE w:val="0"/>
        <w:autoSpaceDN w:val="0"/>
        <w:spacing w:after="0" w:line="240" w:lineRule="auto"/>
        <w:jc w:val="both"/>
        <w:rPr>
          <w:rFonts w:ascii="Garamond" w:hAnsi="Garamond"/>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A pályázatok elbírálásának szempontjai:</w:t>
      </w: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 xml:space="preserve">Az ösztöndíj elbírálása kizárólag szociális rászorultság alapján, a pályázó tanulmányi eredményétől függetlenül történik. </w:t>
      </w: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Az ÁSZF szerinti bírálati szempontok:</w:t>
      </w:r>
    </w:p>
    <w:p w:rsidR="00610F93" w:rsidRPr="00EA54A4" w:rsidRDefault="00610F93" w:rsidP="00610F93">
      <w:pPr>
        <w:autoSpaceDE w:val="0"/>
        <w:autoSpaceDN w:val="0"/>
        <w:spacing w:after="0" w:line="240" w:lineRule="auto"/>
        <w:jc w:val="both"/>
        <w:rPr>
          <w:rFonts w:ascii="Garamond" w:hAnsi="Garamond"/>
        </w:rPr>
      </w:pPr>
      <w:proofErr w:type="gramStart"/>
      <w:r w:rsidRPr="00EA54A4">
        <w:rPr>
          <w:rFonts w:ascii="Garamond" w:hAnsi="Garamond"/>
        </w:rPr>
        <w:t>a</w:t>
      </w:r>
      <w:proofErr w:type="gramEnd"/>
      <w:r w:rsidRPr="00EA54A4">
        <w:rPr>
          <w:rFonts w:ascii="Garamond" w:hAnsi="Garamond"/>
        </w:rPr>
        <w:t xml:space="preserve"> pályázó</w:t>
      </w:r>
    </w:p>
    <w:p w:rsidR="00610F93" w:rsidRPr="00EA54A4" w:rsidRDefault="00610F93" w:rsidP="00610F93">
      <w:pPr>
        <w:numPr>
          <w:ilvl w:val="0"/>
          <w:numId w:val="2"/>
        </w:numPr>
        <w:autoSpaceDE w:val="0"/>
        <w:autoSpaceDN w:val="0"/>
        <w:spacing w:after="0" w:line="240" w:lineRule="auto"/>
        <w:jc w:val="both"/>
        <w:rPr>
          <w:rFonts w:ascii="Garamond" w:hAnsi="Garamond"/>
        </w:rPr>
      </w:pPr>
      <w:r w:rsidRPr="00EA54A4">
        <w:rPr>
          <w:rFonts w:ascii="Garamond" w:hAnsi="Garamond"/>
        </w:rPr>
        <w:t>házas,</w:t>
      </w:r>
    </w:p>
    <w:p w:rsidR="00610F93" w:rsidRPr="00EA54A4" w:rsidRDefault="00610F93" w:rsidP="00610F93">
      <w:pPr>
        <w:numPr>
          <w:ilvl w:val="0"/>
          <w:numId w:val="2"/>
        </w:numPr>
        <w:autoSpaceDE w:val="0"/>
        <w:autoSpaceDN w:val="0"/>
        <w:spacing w:after="0" w:line="240" w:lineRule="auto"/>
        <w:jc w:val="both"/>
        <w:rPr>
          <w:rFonts w:ascii="Garamond" w:hAnsi="Garamond"/>
        </w:rPr>
      </w:pPr>
      <w:r w:rsidRPr="00EA54A4">
        <w:rPr>
          <w:rFonts w:ascii="Garamond" w:hAnsi="Garamond"/>
        </w:rPr>
        <w:t>szülei elváltak vagy különváltak,</w:t>
      </w:r>
    </w:p>
    <w:p w:rsidR="00610F93" w:rsidRPr="00EA54A4" w:rsidRDefault="00610F93" w:rsidP="00610F93">
      <w:pPr>
        <w:numPr>
          <w:ilvl w:val="0"/>
          <w:numId w:val="2"/>
        </w:numPr>
        <w:autoSpaceDE w:val="0"/>
        <w:autoSpaceDN w:val="0"/>
        <w:spacing w:after="0" w:line="240" w:lineRule="auto"/>
        <w:jc w:val="both"/>
        <w:rPr>
          <w:rFonts w:ascii="Garamond" w:hAnsi="Garamond"/>
        </w:rPr>
      </w:pPr>
      <w:r w:rsidRPr="00EA54A4">
        <w:rPr>
          <w:rFonts w:ascii="Garamond" w:hAnsi="Garamond"/>
        </w:rPr>
        <w:t>árva vagy félárva,</w:t>
      </w:r>
    </w:p>
    <w:p w:rsidR="00610F93" w:rsidRPr="00EA54A4" w:rsidRDefault="00610F93" w:rsidP="00610F93">
      <w:pPr>
        <w:numPr>
          <w:ilvl w:val="0"/>
          <w:numId w:val="2"/>
        </w:numPr>
        <w:autoSpaceDE w:val="0"/>
        <w:autoSpaceDN w:val="0"/>
        <w:spacing w:after="0" w:line="240" w:lineRule="auto"/>
        <w:jc w:val="both"/>
        <w:rPr>
          <w:rFonts w:ascii="Garamond" w:hAnsi="Garamond"/>
        </w:rPr>
      </w:pPr>
      <w:r w:rsidRPr="00EA54A4">
        <w:rPr>
          <w:rFonts w:ascii="Garamond" w:hAnsi="Garamond"/>
        </w:rPr>
        <w:t>önfenntartó, eltartott,</w:t>
      </w:r>
    </w:p>
    <w:p w:rsidR="00610F93" w:rsidRPr="00EA54A4" w:rsidRDefault="00610F93" w:rsidP="00610F93">
      <w:pPr>
        <w:numPr>
          <w:ilvl w:val="0"/>
          <w:numId w:val="2"/>
        </w:numPr>
        <w:autoSpaceDE w:val="0"/>
        <w:autoSpaceDN w:val="0"/>
        <w:spacing w:after="0" w:line="240" w:lineRule="auto"/>
        <w:jc w:val="both"/>
        <w:rPr>
          <w:rFonts w:ascii="Garamond" w:hAnsi="Garamond"/>
        </w:rPr>
      </w:pPr>
      <w:r w:rsidRPr="00EA54A4">
        <w:rPr>
          <w:rFonts w:ascii="Garamond" w:hAnsi="Garamond"/>
        </w:rPr>
        <w:t>gyámolt, gyermekvédelmi szakellátásban részesülő,</w:t>
      </w:r>
    </w:p>
    <w:p w:rsidR="00610F93" w:rsidRPr="00EA54A4" w:rsidRDefault="00610F93" w:rsidP="00610F93">
      <w:pPr>
        <w:numPr>
          <w:ilvl w:val="0"/>
          <w:numId w:val="2"/>
        </w:numPr>
        <w:autoSpaceDE w:val="0"/>
        <w:autoSpaceDN w:val="0"/>
        <w:spacing w:after="0" w:line="240" w:lineRule="auto"/>
        <w:jc w:val="both"/>
        <w:rPr>
          <w:rFonts w:ascii="Garamond" w:hAnsi="Garamond"/>
        </w:rPr>
      </w:pPr>
      <w:r w:rsidRPr="00EA54A4">
        <w:rPr>
          <w:rFonts w:ascii="Garamond" w:hAnsi="Garamond"/>
        </w:rPr>
        <w:t>fogyatékossággal, tartós betegséggel élő,</w:t>
      </w:r>
    </w:p>
    <w:p w:rsidR="00610F93" w:rsidRPr="00EA54A4" w:rsidRDefault="00610F93" w:rsidP="00610F93">
      <w:pPr>
        <w:numPr>
          <w:ilvl w:val="0"/>
          <w:numId w:val="2"/>
        </w:numPr>
        <w:autoSpaceDE w:val="0"/>
        <w:autoSpaceDN w:val="0"/>
        <w:spacing w:after="0" w:line="240" w:lineRule="auto"/>
        <w:jc w:val="both"/>
        <w:rPr>
          <w:rFonts w:ascii="Garamond" w:hAnsi="Garamond"/>
        </w:rPr>
      </w:pPr>
      <w:r w:rsidRPr="00EA54A4">
        <w:rPr>
          <w:rFonts w:ascii="Garamond" w:hAnsi="Garamond"/>
        </w:rPr>
        <w:t>gyermeket (egyedül) nevel,</w:t>
      </w:r>
    </w:p>
    <w:p w:rsidR="00610F93" w:rsidRPr="00EA54A4" w:rsidRDefault="00610F93" w:rsidP="00610F93">
      <w:pPr>
        <w:numPr>
          <w:ilvl w:val="0"/>
          <w:numId w:val="2"/>
        </w:numPr>
        <w:autoSpaceDE w:val="0"/>
        <w:autoSpaceDN w:val="0"/>
        <w:spacing w:after="0" w:line="240" w:lineRule="auto"/>
        <w:jc w:val="both"/>
        <w:rPr>
          <w:rFonts w:ascii="Garamond" w:hAnsi="Garamond"/>
        </w:rPr>
      </w:pPr>
      <w:r w:rsidRPr="00EA54A4">
        <w:rPr>
          <w:rFonts w:ascii="Garamond" w:hAnsi="Garamond"/>
        </w:rPr>
        <w:t>háztartásában tartósan beteg, vagy rokkant személy van,</w:t>
      </w:r>
    </w:p>
    <w:p w:rsidR="00610F93" w:rsidRPr="00EA54A4" w:rsidRDefault="00610F93" w:rsidP="00610F93">
      <w:pPr>
        <w:numPr>
          <w:ilvl w:val="0"/>
          <w:numId w:val="2"/>
        </w:numPr>
        <w:autoSpaceDE w:val="0"/>
        <w:autoSpaceDN w:val="0"/>
        <w:spacing w:after="0" w:line="240" w:lineRule="auto"/>
        <w:jc w:val="both"/>
        <w:rPr>
          <w:rFonts w:ascii="Garamond" w:hAnsi="Garamond"/>
        </w:rPr>
      </w:pPr>
      <w:r w:rsidRPr="00EA54A4">
        <w:rPr>
          <w:rFonts w:ascii="Garamond" w:hAnsi="Garamond"/>
        </w:rPr>
        <w:t>háztartásában munkanélküli van,</w:t>
      </w:r>
    </w:p>
    <w:p w:rsidR="00610F93" w:rsidRPr="00EA54A4" w:rsidRDefault="00610F93" w:rsidP="00610F93">
      <w:pPr>
        <w:numPr>
          <w:ilvl w:val="0"/>
          <w:numId w:val="2"/>
        </w:numPr>
        <w:autoSpaceDE w:val="0"/>
        <w:autoSpaceDN w:val="0"/>
        <w:spacing w:after="0" w:line="240" w:lineRule="auto"/>
        <w:jc w:val="both"/>
        <w:rPr>
          <w:rFonts w:ascii="Garamond" w:hAnsi="Garamond"/>
        </w:rPr>
      </w:pPr>
      <w:r w:rsidRPr="00EA54A4">
        <w:rPr>
          <w:rFonts w:ascii="Garamond" w:hAnsi="Garamond"/>
        </w:rPr>
        <w:t>kollégiumi ellátásban részesül,</w:t>
      </w:r>
    </w:p>
    <w:p w:rsidR="00610F93" w:rsidRPr="00EA54A4" w:rsidRDefault="00610F93" w:rsidP="00610F93">
      <w:pPr>
        <w:numPr>
          <w:ilvl w:val="0"/>
          <w:numId w:val="2"/>
        </w:numPr>
        <w:autoSpaceDE w:val="0"/>
        <w:autoSpaceDN w:val="0"/>
        <w:spacing w:after="0" w:line="240" w:lineRule="auto"/>
        <w:jc w:val="both"/>
        <w:rPr>
          <w:rFonts w:ascii="Garamond" w:hAnsi="Garamond"/>
        </w:rPr>
      </w:pPr>
      <w:r w:rsidRPr="00EA54A4">
        <w:rPr>
          <w:rFonts w:ascii="Garamond" w:hAnsi="Garamond"/>
        </w:rPr>
        <w:t>ingázik a lakóhelye és a felsőoktatási intézmény között.</w:t>
      </w:r>
    </w:p>
    <w:p w:rsidR="00610F93" w:rsidRPr="00EA54A4" w:rsidRDefault="00610F93" w:rsidP="00610F93">
      <w:pPr>
        <w:autoSpaceDE w:val="0"/>
        <w:autoSpaceDN w:val="0"/>
        <w:spacing w:after="0" w:line="240" w:lineRule="auto"/>
        <w:jc w:val="both"/>
        <w:rPr>
          <w:rFonts w:ascii="Garamond" w:hAnsi="Garamond"/>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Az ÁSZF szerint az önkormányzat az ott meghatározottakkal nem ellentétes további elbírálási prioritásokat határozhat meg. Ennek megfelelően a fenti szempontokat az önkormányzat a következőkkel egészítette ki: elsősorban azok a hátrányos helyzetű, szociálisan rászoruló és felsőoktatási tanulmányokat megkezdő/folytató hallgatók kapjanak támogatást, akik háztartásában az egy főre jutó havi nettó jövedelem az öregségi nyugdíj mindenkori legkisebb összegének 250%-át (jelenleg 71 250 Ft-ot) nem haladja meg.</w:t>
      </w: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A pályázatok elbírálásának jogát a Hegyvidéki Önkormányzat Képviselő-testülete a gyermekek védelmét biztosító pénzbeli és természetbeni ellátásokról szóló 40/2015. (XII. 22.) önkormányzati rendelet 9. §-</w:t>
      </w:r>
      <w:proofErr w:type="spellStart"/>
      <w:r w:rsidRPr="00EA54A4">
        <w:rPr>
          <w:rFonts w:ascii="Garamond" w:hAnsi="Garamond"/>
        </w:rPr>
        <w:t>ában</w:t>
      </w:r>
      <w:proofErr w:type="spellEnd"/>
      <w:r w:rsidRPr="00EA54A4">
        <w:rPr>
          <w:rFonts w:ascii="Garamond" w:hAnsi="Garamond"/>
        </w:rPr>
        <w:t xml:space="preserve"> a Hegyvidéki Önkormányzat polgármesterére ruházta át.</w:t>
      </w:r>
    </w:p>
    <w:p w:rsidR="00610F93" w:rsidRPr="00EA54A4" w:rsidRDefault="00610F93" w:rsidP="00610F93">
      <w:pPr>
        <w:autoSpaceDE w:val="0"/>
        <w:autoSpaceDN w:val="0"/>
        <w:spacing w:after="0" w:line="240" w:lineRule="auto"/>
        <w:jc w:val="both"/>
        <w:rPr>
          <w:rFonts w:ascii="Garamond" w:hAnsi="Garamond"/>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A pályázat eredményei és indokolása</w:t>
      </w: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br/>
        <w:t xml:space="preserve">Összesen 38 hallgató nyújtott be pályázatot, ebből 38 fő pályázata felelt meg a formai követelményeknek; az összes érvényesen pályázó elnyerte a </w:t>
      </w:r>
      <w:proofErr w:type="spellStart"/>
      <w:r w:rsidRPr="00EA54A4">
        <w:rPr>
          <w:rFonts w:ascii="Garamond" w:hAnsi="Garamond"/>
        </w:rPr>
        <w:t>Bursa</w:t>
      </w:r>
      <w:proofErr w:type="spellEnd"/>
      <w:r w:rsidRPr="00EA54A4">
        <w:rPr>
          <w:rFonts w:ascii="Garamond" w:hAnsi="Garamond"/>
        </w:rPr>
        <w:t xml:space="preserve"> Hungarica ösztöndíjat.</w:t>
      </w:r>
    </w:p>
    <w:p w:rsidR="00610F93" w:rsidRPr="00EA54A4" w:rsidRDefault="00610F93" w:rsidP="00610F93">
      <w:pPr>
        <w:autoSpaceDE w:val="0"/>
        <w:autoSpaceDN w:val="0"/>
        <w:spacing w:after="0" w:line="240" w:lineRule="auto"/>
        <w:jc w:val="both"/>
        <w:rPr>
          <w:rFonts w:ascii="Garamond" w:hAnsi="Garamond"/>
        </w:rPr>
      </w:pPr>
    </w:p>
    <w:p w:rsidR="00610F93" w:rsidRPr="00EA54A4" w:rsidRDefault="00610F93" w:rsidP="00610F93">
      <w:pPr>
        <w:pStyle w:val="Cmsor1"/>
      </w:pPr>
      <w:r w:rsidRPr="00EA54A4">
        <w:t>III. „Otthon megöregedni 2019.” pályázat</w:t>
      </w:r>
    </w:p>
    <w:p w:rsidR="00610F93" w:rsidRPr="00EA54A4" w:rsidRDefault="00610F93" w:rsidP="00610F93">
      <w:pPr>
        <w:autoSpaceDE w:val="0"/>
        <w:autoSpaceDN w:val="0"/>
        <w:spacing w:after="0" w:line="240" w:lineRule="auto"/>
        <w:jc w:val="both"/>
        <w:rPr>
          <w:rFonts w:ascii="Garamond" w:hAnsi="Garamond"/>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A pályázat szakmai leírása</w:t>
      </w:r>
    </w:p>
    <w:p w:rsidR="00610F93" w:rsidRPr="00EA54A4" w:rsidRDefault="00610F93" w:rsidP="00610F93">
      <w:pPr>
        <w:autoSpaceDE w:val="0"/>
        <w:autoSpaceDN w:val="0"/>
        <w:spacing w:after="0" w:line="240" w:lineRule="auto"/>
        <w:jc w:val="both"/>
        <w:rPr>
          <w:rFonts w:ascii="Garamond" w:hAnsi="Garamond"/>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 xml:space="preserve">Budapest Főváros XII. kerület Hegyvidéki Önkormányzat támogatni kívánja a XII. kerületi idős személyek lakhatási körülményének, életfeltételének akadálymentesítéssel történő javítását. E célra az Önkormányzat </w:t>
      </w:r>
      <w:r w:rsidRPr="00EA54A4">
        <w:rPr>
          <w:rFonts w:ascii="Garamond" w:hAnsi="Garamond"/>
        </w:rPr>
        <w:lastRenderedPageBreak/>
        <w:t>2019. évi költségvetéséről szóló 60/2018. (XII. 17.) önk. rendeletében 10 000 000 Ft-ot különített el, amelyet az „Otthon megöregedni 2019.”  </w:t>
      </w:r>
      <w:proofErr w:type="gramStart"/>
      <w:r w:rsidRPr="00EA54A4">
        <w:rPr>
          <w:rFonts w:ascii="Garamond" w:hAnsi="Garamond"/>
        </w:rPr>
        <w:t>című</w:t>
      </w:r>
      <w:proofErr w:type="gramEnd"/>
      <w:r w:rsidRPr="00EA54A4">
        <w:rPr>
          <w:rFonts w:ascii="Garamond" w:hAnsi="Garamond"/>
        </w:rPr>
        <w:t xml:space="preserve"> pályázat útján kíván felhasználni.   </w:t>
      </w: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 xml:space="preserve">A pályázat célja a kerületi idősek otthonában önálló életvitelük fenntartásához szükséges akadálymentesítési munkák elvégzése, az elvégzendő munkák költségének teljes vagy részleges támogatásával. A keret vissza nem térítendő támogatásként hasznosítható. </w:t>
      </w:r>
    </w:p>
    <w:p w:rsidR="00610F93" w:rsidRPr="00EA54A4" w:rsidRDefault="00610F93" w:rsidP="00610F93">
      <w:pPr>
        <w:autoSpaceDE w:val="0"/>
        <w:autoSpaceDN w:val="0"/>
        <w:spacing w:after="0" w:line="240" w:lineRule="auto"/>
        <w:jc w:val="both"/>
        <w:rPr>
          <w:rFonts w:ascii="Garamond" w:hAnsi="Garamond"/>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Amennyiben a pályázó lakásában az Önkormányzat a kivitelezési munkákat ingyen, vagy a költségek 50 %-</w:t>
      </w:r>
      <w:proofErr w:type="spellStart"/>
      <w:r w:rsidRPr="00EA54A4">
        <w:rPr>
          <w:rFonts w:ascii="Garamond" w:hAnsi="Garamond"/>
        </w:rPr>
        <w:t>ának</w:t>
      </w:r>
      <w:proofErr w:type="spellEnd"/>
      <w:r w:rsidRPr="00EA54A4">
        <w:rPr>
          <w:rFonts w:ascii="Garamond" w:hAnsi="Garamond"/>
        </w:rPr>
        <w:t xml:space="preserve"> megtérítése ellenében végzi, és a pályázó igényli, részére az Önkormányzat a polgármester pozitív döntésétől számított 2 évig segélyhívó készülék térítésmentes kihelyezését is biztosítja. </w:t>
      </w: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 xml:space="preserve">A pályáztatással összefüggő teendőket Budapest Főváros XII. kerület Hegyvidéki Önkormányzat által fenntartott Hegyvidéki Szociális Központ, valamint a Hegyvidéki Polgármesteri Hivatal (Népjóléti Iroda, </w:t>
      </w:r>
      <w:r w:rsidRPr="00EA54A4">
        <w:rPr>
          <w:rFonts w:ascii="Garamond" w:hAnsi="Garamond"/>
          <w:bCs/>
        </w:rPr>
        <w:t>Városfejlesztési</w:t>
      </w:r>
      <w:r w:rsidRPr="00EA54A4">
        <w:rPr>
          <w:rFonts w:ascii="Garamond" w:hAnsi="Garamond"/>
        </w:rPr>
        <w:t xml:space="preserve"> Iroda) végzi.</w:t>
      </w:r>
    </w:p>
    <w:p w:rsidR="00610F93" w:rsidRPr="00EA54A4" w:rsidRDefault="00610F93" w:rsidP="00610F93">
      <w:pPr>
        <w:autoSpaceDE w:val="0"/>
        <w:autoSpaceDN w:val="0"/>
        <w:spacing w:after="0" w:line="240" w:lineRule="auto"/>
        <w:jc w:val="both"/>
        <w:rPr>
          <w:rFonts w:ascii="Garamond" w:hAnsi="Garamond"/>
        </w:rPr>
      </w:pPr>
    </w:p>
    <w:p w:rsidR="00610F93" w:rsidRPr="00EA54A4" w:rsidRDefault="00610F93" w:rsidP="00610F93">
      <w:pPr>
        <w:autoSpaceDE w:val="0"/>
        <w:autoSpaceDN w:val="0"/>
        <w:spacing w:after="0" w:line="240" w:lineRule="auto"/>
        <w:jc w:val="both"/>
        <w:rPr>
          <w:rFonts w:ascii="Garamond" w:hAnsi="Garamond"/>
          <w:bCs/>
        </w:rPr>
      </w:pPr>
      <w:r w:rsidRPr="00EA54A4">
        <w:rPr>
          <w:rFonts w:ascii="Garamond" w:hAnsi="Garamond"/>
          <w:bCs/>
        </w:rPr>
        <w:t>A pályázók köre</w:t>
      </w: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 xml:space="preserve">Az „Otthon megöregedni 2019.” pályázat keretében elvégezhető munkákra 70 év feletti, XII. kerületi bejelentett lakóhellyel rendelkező magyar állampolgárok pályázhattak, akik jövedelmüktől függően vállalják az átalakítási munkák költségének megfizetését az alábbiak szerint: </w:t>
      </w:r>
    </w:p>
    <w:p w:rsidR="00610F93" w:rsidRPr="00EA54A4" w:rsidRDefault="00610F93" w:rsidP="00610F93">
      <w:pPr>
        <w:numPr>
          <w:ilvl w:val="0"/>
          <w:numId w:val="3"/>
        </w:numPr>
        <w:autoSpaceDE w:val="0"/>
        <w:autoSpaceDN w:val="0"/>
        <w:spacing w:after="0" w:line="240" w:lineRule="auto"/>
        <w:jc w:val="both"/>
        <w:rPr>
          <w:rFonts w:ascii="Garamond" w:hAnsi="Garamond"/>
          <w:bCs/>
        </w:rPr>
      </w:pPr>
      <w:r w:rsidRPr="00EA54A4">
        <w:rPr>
          <w:rFonts w:ascii="Garamond" w:hAnsi="Garamond"/>
          <w:bCs/>
        </w:rPr>
        <w:t xml:space="preserve">Az Önkormányzat a munkákat ingyenesen végzi el, amennyiben a pályázó családjában az egy főre jutó havi jövedelem </w:t>
      </w:r>
      <w:r w:rsidRPr="00EA54A4">
        <w:rPr>
          <w:rFonts w:ascii="Garamond" w:hAnsi="Garamond"/>
        </w:rPr>
        <w:t>a 165 000 Ft-ot</w:t>
      </w:r>
      <w:r w:rsidRPr="00EA54A4">
        <w:rPr>
          <w:rFonts w:ascii="Garamond" w:hAnsi="Garamond"/>
          <w:bCs/>
        </w:rPr>
        <w:t xml:space="preserve"> nem haladja meg; </w:t>
      </w:r>
    </w:p>
    <w:p w:rsidR="00610F93" w:rsidRPr="00EA54A4" w:rsidRDefault="00610F93" w:rsidP="00610F93">
      <w:pPr>
        <w:numPr>
          <w:ilvl w:val="0"/>
          <w:numId w:val="3"/>
        </w:numPr>
        <w:autoSpaceDE w:val="0"/>
        <w:autoSpaceDN w:val="0"/>
        <w:spacing w:after="0" w:line="240" w:lineRule="auto"/>
        <w:jc w:val="both"/>
        <w:rPr>
          <w:rFonts w:ascii="Garamond" w:hAnsi="Garamond"/>
          <w:bCs/>
        </w:rPr>
      </w:pPr>
      <w:r w:rsidRPr="00EA54A4">
        <w:rPr>
          <w:rFonts w:ascii="Garamond" w:hAnsi="Garamond"/>
          <w:bCs/>
        </w:rPr>
        <w:t xml:space="preserve">Az Önkormányzat a munkák költségének 50 %-át megtéríti, ha a pályázó </w:t>
      </w:r>
      <w:r w:rsidRPr="00EA54A4">
        <w:rPr>
          <w:rFonts w:ascii="Garamond" w:hAnsi="Garamond"/>
        </w:rPr>
        <w:t>családjában az egy főre jutó havi jövedelem a 165 000 Ft-ot meghaladja, de nem haladja meg</w:t>
      </w:r>
      <w:r w:rsidRPr="00EA54A4">
        <w:rPr>
          <w:rFonts w:ascii="Garamond" w:hAnsi="Garamond"/>
          <w:bCs/>
        </w:rPr>
        <w:t xml:space="preserve"> a 220 000 Ft-ot; </w:t>
      </w:r>
    </w:p>
    <w:p w:rsidR="00610F93" w:rsidRPr="00EA54A4" w:rsidRDefault="00610F93" w:rsidP="00610F93">
      <w:pPr>
        <w:numPr>
          <w:ilvl w:val="0"/>
          <w:numId w:val="3"/>
        </w:numPr>
        <w:autoSpaceDE w:val="0"/>
        <w:autoSpaceDN w:val="0"/>
        <w:spacing w:after="0" w:line="240" w:lineRule="auto"/>
        <w:jc w:val="both"/>
        <w:rPr>
          <w:rFonts w:ascii="Garamond" w:hAnsi="Garamond"/>
          <w:bCs/>
        </w:rPr>
      </w:pPr>
      <w:r w:rsidRPr="00EA54A4">
        <w:rPr>
          <w:rFonts w:ascii="Garamond" w:hAnsi="Garamond"/>
          <w:bCs/>
        </w:rPr>
        <w:t xml:space="preserve">Ha a pályázó </w:t>
      </w:r>
      <w:r w:rsidRPr="00EA54A4">
        <w:rPr>
          <w:rFonts w:ascii="Garamond" w:hAnsi="Garamond"/>
        </w:rPr>
        <w:t xml:space="preserve">családjában az egy főre jutó havi jövedelem a </w:t>
      </w:r>
      <w:r w:rsidRPr="00EA54A4">
        <w:rPr>
          <w:rFonts w:ascii="Garamond" w:hAnsi="Garamond"/>
          <w:bCs/>
        </w:rPr>
        <w:t xml:space="preserve">220 000 Ft-ot meghaladja, és a pályázó igényli a munkák Önkormányzat által történő tervezését és/vagy elvégzését, a költségeket teljes mértékben meg kell fizetnie, de a tervezési munkákat részére az Önkormányzat térítésmentesen vállalja.   </w:t>
      </w:r>
    </w:p>
    <w:p w:rsidR="00610F93" w:rsidRPr="00EA54A4" w:rsidRDefault="00610F93" w:rsidP="00610F93">
      <w:pPr>
        <w:autoSpaceDE w:val="0"/>
        <w:autoSpaceDN w:val="0"/>
        <w:spacing w:after="0" w:line="240" w:lineRule="auto"/>
        <w:jc w:val="both"/>
        <w:rPr>
          <w:rFonts w:ascii="Garamond" w:hAnsi="Garamond"/>
          <w:u w:val="single"/>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A benyújtási határidő: 2019. április 23.</w:t>
      </w:r>
    </w:p>
    <w:p w:rsidR="00610F93" w:rsidRPr="00EA54A4" w:rsidRDefault="00610F93" w:rsidP="00610F93">
      <w:pPr>
        <w:autoSpaceDE w:val="0"/>
        <w:autoSpaceDN w:val="0"/>
        <w:spacing w:after="0" w:line="240" w:lineRule="auto"/>
        <w:jc w:val="both"/>
        <w:rPr>
          <w:rFonts w:ascii="Garamond" w:hAnsi="Garamond"/>
          <w:u w:val="single"/>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 xml:space="preserve">A pályázat elbírálása során a rangsor kialakításának további szempontja a pályázó egészségi állapota, kora, illetve, ha a pályázó  </w:t>
      </w:r>
    </w:p>
    <w:p w:rsidR="00610F93" w:rsidRPr="00EA54A4" w:rsidRDefault="00610F93" w:rsidP="00610F93">
      <w:pPr>
        <w:numPr>
          <w:ilvl w:val="0"/>
          <w:numId w:val="3"/>
        </w:numPr>
        <w:autoSpaceDE w:val="0"/>
        <w:autoSpaceDN w:val="0"/>
        <w:spacing w:after="0" w:line="240" w:lineRule="auto"/>
        <w:jc w:val="both"/>
        <w:rPr>
          <w:rFonts w:ascii="Garamond" w:hAnsi="Garamond"/>
          <w:bCs/>
        </w:rPr>
      </w:pPr>
      <w:r w:rsidRPr="00EA54A4">
        <w:rPr>
          <w:rFonts w:ascii="Garamond" w:hAnsi="Garamond"/>
          <w:bCs/>
        </w:rPr>
        <w:t>egyedül él</w:t>
      </w:r>
    </w:p>
    <w:p w:rsidR="00610F93" w:rsidRPr="00EA54A4" w:rsidRDefault="00610F93" w:rsidP="00610F93">
      <w:pPr>
        <w:numPr>
          <w:ilvl w:val="0"/>
          <w:numId w:val="3"/>
        </w:numPr>
        <w:autoSpaceDE w:val="0"/>
        <w:autoSpaceDN w:val="0"/>
        <w:spacing w:after="0" w:line="240" w:lineRule="auto"/>
        <w:jc w:val="both"/>
        <w:rPr>
          <w:rFonts w:ascii="Garamond" w:hAnsi="Garamond"/>
          <w:bCs/>
        </w:rPr>
      </w:pPr>
      <w:r w:rsidRPr="00EA54A4">
        <w:rPr>
          <w:rFonts w:ascii="Garamond" w:hAnsi="Garamond"/>
          <w:bCs/>
        </w:rPr>
        <w:t>szociális alapszolgáltatást vesz igénybe (étkeztetés, házi segítségnyújtás, időskorúak nappali ellátása)</w:t>
      </w:r>
    </w:p>
    <w:p w:rsidR="00610F93" w:rsidRPr="00EA54A4" w:rsidRDefault="00610F93" w:rsidP="00610F93">
      <w:pPr>
        <w:numPr>
          <w:ilvl w:val="0"/>
          <w:numId w:val="3"/>
        </w:numPr>
        <w:autoSpaceDE w:val="0"/>
        <w:autoSpaceDN w:val="0"/>
        <w:spacing w:after="0" w:line="240" w:lineRule="auto"/>
        <w:jc w:val="both"/>
        <w:rPr>
          <w:rFonts w:ascii="Garamond" w:hAnsi="Garamond"/>
          <w:bCs/>
        </w:rPr>
      </w:pPr>
      <w:r w:rsidRPr="00EA54A4">
        <w:rPr>
          <w:rFonts w:ascii="Garamond" w:hAnsi="Garamond"/>
          <w:bCs/>
        </w:rPr>
        <w:t>önkormányzati bérlakásban él</w:t>
      </w:r>
    </w:p>
    <w:p w:rsidR="00610F93" w:rsidRPr="00EA54A4" w:rsidRDefault="00610F93" w:rsidP="00610F93">
      <w:pPr>
        <w:numPr>
          <w:ilvl w:val="0"/>
          <w:numId w:val="3"/>
        </w:numPr>
        <w:autoSpaceDE w:val="0"/>
        <w:autoSpaceDN w:val="0"/>
        <w:spacing w:after="0" w:line="240" w:lineRule="auto"/>
        <w:jc w:val="both"/>
        <w:rPr>
          <w:rFonts w:ascii="Garamond" w:hAnsi="Garamond"/>
          <w:bCs/>
        </w:rPr>
      </w:pPr>
      <w:r w:rsidRPr="00EA54A4">
        <w:rPr>
          <w:rFonts w:ascii="Garamond" w:hAnsi="Garamond"/>
          <w:bCs/>
        </w:rPr>
        <w:t xml:space="preserve">jövedelme (a pályázó </w:t>
      </w:r>
      <w:r w:rsidRPr="00EA54A4">
        <w:rPr>
          <w:rFonts w:ascii="Garamond" w:hAnsi="Garamond"/>
        </w:rPr>
        <w:t>családjában az egy főre jutó havi jövedelem</w:t>
      </w:r>
      <w:r w:rsidRPr="00EA54A4">
        <w:rPr>
          <w:rFonts w:ascii="Garamond" w:hAnsi="Garamond"/>
          <w:bCs/>
        </w:rPr>
        <w:t>) a legalacsonyabb jövedelmi sávba tartozik és azon belül is alacsonyabb jövedelemmel rendelkezik</w:t>
      </w:r>
    </w:p>
    <w:p w:rsidR="00610F93" w:rsidRPr="00EA54A4" w:rsidRDefault="00610F93" w:rsidP="00610F93">
      <w:pPr>
        <w:autoSpaceDE w:val="0"/>
        <w:autoSpaceDN w:val="0"/>
        <w:spacing w:after="0" w:line="240" w:lineRule="auto"/>
        <w:jc w:val="both"/>
        <w:rPr>
          <w:rFonts w:ascii="Garamond" w:hAnsi="Garamond"/>
          <w:u w:val="single"/>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Pályázható műszaki átalakítások, támogatható munkák</w:t>
      </w:r>
    </w:p>
    <w:p w:rsidR="00610F93" w:rsidRPr="00EA54A4" w:rsidRDefault="00610F93" w:rsidP="00610F93">
      <w:pPr>
        <w:numPr>
          <w:ilvl w:val="0"/>
          <w:numId w:val="3"/>
        </w:numPr>
        <w:autoSpaceDE w:val="0"/>
        <w:autoSpaceDN w:val="0"/>
        <w:spacing w:after="0" w:line="240" w:lineRule="auto"/>
        <w:jc w:val="both"/>
        <w:rPr>
          <w:rFonts w:ascii="Garamond" w:hAnsi="Garamond"/>
        </w:rPr>
      </w:pPr>
      <w:r w:rsidRPr="00EA54A4">
        <w:rPr>
          <w:rFonts w:ascii="Garamond" w:hAnsi="Garamond"/>
          <w:bCs/>
        </w:rPr>
        <w:t>Fürdőszoba</w:t>
      </w:r>
      <w:r w:rsidRPr="00EA54A4">
        <w:rPr>
          <w:rFonts w:ascii="Garamond" w:hAnsi="Garamond"/>
        </w:rPr>
        <w:t xml:space="preserve"> – csúszásmentes járólap, zuhanyzó kialakítás fürdőkád kiszerelésével, kapaszkodók felszerelése, WC kagyló csere</w:t>
      </w:r>
    </w:p>
    <w:p w:rsidR="00610F93" w:rsidRPr="00EA54A4" w:rsidRDefault="00610F93" w:rsidP="00610F93">
      <w:pPr>
        <w:numPr>
          <w:ilvl w:val="0"/>
          <w:numId w:val="3"/>
        </w:numPr>
        <w:autoSpaceDE w:val="0"/>
        <w:autoSpaceDN w:val="0"/>
        <w:spacing w:after="0" w:line="240" w:lineRule="auto"/>
        <w:jc w:val="both"/>
        <w:rPr>
          <w:rFonts w:ascii="Garamond" w:hAnsi="Garamond"/>
        </w:rPr>
      </w:pPr>
      <w:r w:rsidRPr="00EA54A4">
        <w:rPr>
          <w:rFonts w:ascii="Garamond" w:hAnsi="Garamond"/>
          <w:bCs/>
        </w:rPr>
        <w:t>Konyha</w:t>
      </w:r>
      <w:r w:rsidRPr="00EA54A4">
        <w:rPr>
          <w:rFonts w:ascii="Garamond" w:hAnsi="Garamond"/>
        </w:rPr>
        <w:t xml:space="preserve"> – csúszásmentes járólap, PVC burkolat csere</w:t>
      </w:r>
    </w:p>
    <w:p w:rsidR="00610F93" w:rsidRPr="00EA54A4" w:rsidRDefault="00610F93" w:rsidP="00610F93">
      <w:pPr>
        <w:numPr>
          <w:ilvl w:val="0"/>
          <w:numId w:val="3"/>
        </w:numPr>
        <w:autoSpaceDE w:val="0"/>
        <w:autoSpaceDN w:val="0"/>
        <w:spacing w:after="0" w:line="240" w:lineRule="auto"/>
        <w:jc w:val="both"/>
        <w:rPr>
          <w:rFonts w:ascii="Garamond" w:hAnsi="Garamond"/>
        </w:rPr>
      </w:pPr>
      <w:r w:rsidRPr="00EA54A4">
        <w:rPr>
          <w:rFonts w:ascii="Garamond" w:hAnsi="Garamond"/>
          <w:bCs/>
        </w:rPr>
        <w:t xml:space="preserve">Lakás egyéb helyiségeiben </w:t>
      </w:r>
      <w:r w:rsidRPr="00EA54A4">
        <w:rPr>
          <w:rFonts w:ascii="Garamond" w:hAnsi="Garamond"/>
        </w:rPr>
        <w:t xml:space="preserve">– azok </w:t>
      </w:r>
      <w:proofErr w:type="gramStart"/>
      <w:r w:rsidRPr="00EA54A4">
        <w:rPr>
          <w:rFonts w:ascii="Garamond" w:hAnsi="Garamond"/>
        </w:rPr>
        <w:t>funkcionális</w:t>
      </w:r>
      <w:proofErr w:type="gramEnd"/>
      <w:r w:rsidRPr="00EA54A4">
        <w:rPr>
          <w:rFonts w:ascii="Garamond" w:hAnsi="Garamond"/>
        </w:rPr>
        <w:t xml:space="preserve"> használatához szükséges átalakítási munkák elvégzése, akadálymentesítése (pl.: küszöbök megszüntetése, kapaszkodók kialakítása, ajtócsere, faliszekrények áthelyezése)</w:t>
      </w:r>
    </w:p>
    <w:p w:rsidR="00610F93" w:rsidRPr="00EA54A4" w:rsidRDefault="00610F93" w:rsidP="00610F93">
      <w:pPr>
        <w:numPr>
          <w:ilvl w:val="0"/>
          <w:numId w:val="3"/>
        </w:numPr>
        <w:autoSpaceDE w:val="0"/>
        <w:autoSpaceDN w:val="0"/>
        <w:spacing w:after="0" w:line="240" w:lineRule="auto"/>
        <w:jc w:val="both"/>
        <w:rPr>
          <w:rFonts w:ascii="Garamond" w:hAnsi="Garamond"/>
        </w:rPr>
      </w:pPr>
      <w:r w:rsidRPr="00EA54A4">
        <w:rPr>
          <w:rFonts w:ascii="Garamond" w:hAnsi="Garamond"/>
          <w:bCs/>
        </w:rPr>
        <w:t xml:space="preserve">Kertes házak esetén </w:t>
      </w:r>
      <w:r w:rsidRPr="00EA54A4">
        <w:rPr>
          <w:rFonts w:ascii="Garamond" w:hAnsi="Garamond"/>
        </w:rPr>
        <w:t xml:space="preserve">– járda kialakítása/javítása; feljáró, korlát kialakítása bejárati ajtóhoz </w:t>
      </w:r>
    </w:p>
    <w:p w:rsidR="00610F93" w:rsidRPr="00EA54A4" w:rsidRDefault="00610F93" w:rsidP="00610F93">
      <w:pPr>
        <w:autoSpaceDE w:val="0"/>
        <w:autoSpaceDN w:val="0"/>
        <w:spacing w:after="0" w:line="240" w:lineRule="auto"/>
        <w:jc w:val="both"/>
        <w:rPr>
          <w:rFonts w:ascii="Garamond" w:hAnsi="Garamond"/>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Egy pályázó maximum 1 000 000 Ft értékű átalakítási munkák elvégzésére pályázhatott. A kerettámogatásból átalakítandó lakások száma függ a lakásonként igényelt munkák értékétől, illetve a pályázatra jelentkezők jövedelmi helyzetétől.</w:t>
      </w:r>
    </w:p>
    <w:p w:rsidR="00610F93" w:rsidRPr="00EA54A4" w:rsidRDefault="00610F93" w:rsidP="00610F93">
      <w:pPr>
        <w:autoSpaceDE w:val="0"/>
        <w:autoSpaceDN w:val="0"/>
        <w:spacing w:after="0" w:line="240" w:lineRule="auto"/>
        <w:jc w:val="both"/>
        <w:rPr>
          <w:rFonts w:ascii="Garamond" w:hAnsi="Garamond"/>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 xml:space="preserve">Egy lakásra csak egy pályázat nyújtható be. A pályázat a lakás akadálymentes használatának megvalósítását célozza meg, nem igényelhetők kifejezetten a lakás műszaki állapotának felújításával, értéknövelésével, karbantartásával kapcsolatos munkák, még önrész vállalása esetén sem. </w:t>
      </w:r>
    </w:p>
    <w:p w:rsidR="00610F93" w:rsidRPr="00EA54A4" w:rsidRDefault="00610F93" w:rsidP="00610F93">
      <w:pPr>
        <w:autoSpaceDE w:val="0"/>
        <w:autoSpaceDN w:val="0"/>
        <w:spacing w:after="0" w:line="240" w:lineRule="auto"/>
        <w:jc w:val="both"/>
        <w:rPr>
          <w:rFonts w:ascii="Garamond" w:hAnsi="Garamond"/>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 xml:space="preserve">A támogatásra csak még meg nem valósult munkákkal lehet pályázni. A kivitelezést az Önkormányzat által megbízott cég megbízólevél felmutatását követően végzi el. Annak a pályázónak, aki jövedelmére tekintettel </w:t>
      </w:r>
      <w:r w:rsidRPr="00EA54A4">
        <w:rPr>
          <w:rFonts w:ascii="Garamond" w:hAnsi="Garamond"/>
        </w:rPr>
        <w:lastRenderedPageBreak/>
        <w:t xml:space="preserve">maga állja a kivitelezési munkák költségének felét vagy egészét, lehetősége van nem az Önkormányzat által kijelölt céggel elvégeztetni az átalakítási munkákat. </w:t>
      </w:r>
    </w:p>
    <w:p w:rsidR="00610F93" w:rsidRPr="00EA54A4" w:rsidRDefault="00610F93" w:rsidP="00610F93">
      <w:pPr>
        <w:autoSpaceDE w:val="0"/>
        <w:autoSpaceDN w:val="0"/>
        <w:spacing w:after="0" w:line="240" w:lineRule="auto"/>
        <w:jc w:val="both"/>
        <w:rPr>
          <w:rFonts w:ascii="Garamond" w:hAnsi="Garamond"/>
          <w:u w:val="single"/>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A pályázat folyamata</w:t>
      </w:r>
    </w:p>
    <w:p w:rsidR="00610F93" w:rsidRPr="00EA54A4" w:rsidRDefault="00610F93" w:rsidP="00610F93">
      <w:pPr>
        <w:numPr>
          <w:ilvl w:val="0"/>
          <w:numId w:val="4"/>
        </w:numPr>
        <w:autoSpaceDE w:val="0"/>
        <w:autoSpaceDN w:val="0"/>
        <w:spacing w:after="0" w:line="240" w:lineRule="auto"/>
        <w:jc w:val="both"/>
        <w:rPr>
          <w:rFonts w:ascii="Garamond" w:hAnsi="Garamond"/>
        </w:rPr>
      </w:pPr>
      <w:r w:rsidRPr="00EA54A4">
        <w:rPr>
          <w:rFonts w:ascii="Garamond" w:hAnsi="Garamond"/>
        </w:rPr>
        <w:t>A benyújtott pályázatok megalapozottságának ellenőrzése a Hegyvidéki Szociális Központ és annak szakértője által történik, majd a Városfejlesztési Iroda a kérelmezett munkálatokra vonatkozóan pénzügyi tervet készít legkésőbb 2019. augusztus 30-áig.</w:t>
      </w:r>
    </w:p>
    <w:p w:rsidR="00610F93" w:rsidRPr="00EA54A4" w:rsidRDefault="00610F93" w:rsidP="00610F93">
      <w:pPr>
        <w:numPr>
          <w:ilvl w:val="0"/>
          <w:numId w:val="4"/>
        </w:numPr>
        <w:autoSpaceDE w:val="0"/>
        <w:autoSpaceDN w:val="0"/>
        <w:spacing w:after="0" w:line="240" w:lineRule="auto"/>
        <w:jc w:val="both"/>
        <w:rPr>
          <w:rFonts w:ascii="Garamond" w:hAnsi="Garamond"/>
        </w:rPr>
      </w:pPr>
      <w:r w:rsidRPr="00EA54A4">
        <w:rPr>
          <w:rFonts w:ascii="Garamond" w:hAnsi="Garamond"/>
        </w:rPr>
        <w:t xml:space="preserve">Az Egészségügyi és Szociális Bizottság javaslatára – 2019. szeptember 30-áig-áig – a Polgármester hoz döntést, a pályázat eredményéről a pályázók értesítésére ezt követően kerül sor. </w:t>
      </w:r>
    </w:p>
    <w:p w:rsidR="00610F93" w:rsidRPr="00EA54A4" w:rsidRDefault="00610F93" w:rsidP="00610F93">
      <w:pPr>
        <w:numPr>
          <w:ilvl w:val="0"/>
          <w:numId w:val="4"/>
        </w:numPr>
        <w:autoSpaceDE w:val="0"/>
        <w:autoSpaceDN w:val="0"/>
        <w:spacing w:after="0" w:line="240" w:lineRule="auto"/>
        <w:jc w:val="both"/>
        <w:rPr>
          <w:rFonts w:ascii="Garamond" w:hAnsi="Garamond"/>
          <w:i/>
          <w:iCs/>
        </w:rPr>
      </w:pPr>
      <w:r w:rsidRPr="00EA54A4">
        <w:rPr>
          <w:rFonts w:ascii="Garamond" w:hAnsi="Garamond"/>
        </w:rPr>
        <w:t>Az átalakítási munkák elvégzésének határideje 2020. június 30</w:t>
      </w:r>
      <w:proofErr w:type="gramStart"/>
      <w:r w:rsidRPr="00EA54A4">
        <w:rPr>
          <w:rFonts w:ascii="Garamond" w:hAnsi="Garamond"/>
        </w:rPr>
        <w:t>..</w:t>
      </w:r>
      <w:proofErr w:type="gramEnd"/>
    </w:p>
    <w:p w:rsidR="00610F93" w:rsidRPr="00EA54A4" w:rsidRDefault="00610F93" w:rsidP="00610F93">
      <w:pPr>
        <w:autoSpaceDE w:val="0"/>
        <w:autoSpaceDN w:val="0"/>
        <w:spacing w:after="0" w:line="240" w:lineRule="auto"/>
        <w:jc w:val="both"/>
        <w:rPr>
          <w:rFonts w:ascii="Garamond" w:hAnsi="Garamond"/>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A pályázat eredményei és indokolása</w:t>
      </w:r>
    </w:p>
    <w:p w:rsidR="00610F93" w:rsidRPr="00EA54A4" w:rsidRDefault="00610F93" w:rsidP="00610F93">
      <w:pPr>
        <w:autoSpaceDE w:val="0"/>
        <w:autoSpaceDN w:val="0"/>
        <w:spacing w:after="0" w:line="240" w:lineRule="auto"/>
        <w:jc w:val="both"/>
        <w:rPr>
          <w:rFonts w:ascii="Garamond" w:hAnsi="Garamond"/>
        </w:rPr>
      </w:pPr>
    </w:p>
    <w:p w:rsidR="00610F93" w:rsidRPr="00EA54A4" w:rsidRDefault="00610F93" w:rsidP="00610F93">
      <w:pPr>
        <w:autoSpaceDE w:val="0"/>
        <w:autoSpaceDN w:val="0"/>
        <w:spacing w:after="0" w:line="240" w:lineRule="auto"/>
        <w:jc w:val="both"/>
        <w:rPr>
          <w:rFonts w:ascii="Garamond" w:hAnsi="Garamond"/>
        </w:rPr>
      </w:pPr>
      <w:r w:rsidRPr="00EA54A4">
        <w:rPr>
          <w:rFonts w:ascii="Garamond" w:hAnsi="Garamond"/>
        </w:rPr>
        <w:t xml:space="preserve">35 fő nyújtotta be a pályázatát, amelyek elbírálása jelenleg folyamatban van. </w:t>
      </w:r>
    </w:p>
    <w:bookmarkEnd w:id="1"/>
    <w:p w:rsidR="00700F2A" w:rsidRPr="00EA54A4" w:rsidRDefault="00700F2A" w:rsidP="00700F2A">
      <w:pPr>
        <w:autoSpaceDE w:val="0"/>
        <w:autoSpaceDN w:val="0"/>
        <w:spacing w:after="0" w:line="240" w:lineRule="auto"/>
        <w:jc w:val="both"/>
        <w:rPr>
          <w:rFonts w:ascii="Garamond" w:hAnsi="Garamond"/>
        </w:rPr>
      </w:pPr>
    </w:p>
    <w:p w:rsidR="00E93041" w:rsidRPr="00EA54A4" w:rsidRDefault="00E93041" w:rsidP="00700F2A">
      <w:pPr>
        <w:autoSpaceDE w:val="0"/>
        <w:autoSpaceDN w:val="0"/>
        <w:spacing w:after="0" w:line="240" w:lineRule="auto"/>
        <w:jc w:val="both"/>
        <w:rPr>
          <w:rFonts w:ascii="Garamond" w:hAnsi="Garamond"/>
        </w:rPr>
      </w:pPr>
    </w:p>
    <w:p w:rsidR="002665EC" w:rsidRPr="00EA54A4" w:rsidRDefault="00610F93" w:rsidP="002665EC">
      <w:pPr>
        <w:pStyle w:val="Cmsor1"/>
      </w:pPr>
      <w:bookmarkStart w:id="2" w:name="_Toc493501449"/>
      <w:r w:rsidRPr="00EA54A4">
        <w:t>I</w:t>
      </w:r>
      <w:r w:rsidR="002665EC" w:rsidRPr="00EA54A4">
        <w:t>V. „Értékvédelmi támogatás 2018/1-2.” pályázat</w:t>
      </w:r>
      <w:bookmarkEnd w:id="2"/>
    </w:p>
    <w:p w:rsidR="002665EC" w:rsidRPr="00EA54A4" w:rsidRDefault="002665EC" w:rsidP="002665EC">
      <w:pPr>
        <w:autoSpaceDE w:val="0"/>
        <w:autoSpaceDN w:val="0"/>
        <w:spacing w:after="0" w:line="240" w:lineRule="auto"/>
        <w:jc w:val="both"/>
        <w:rPr>
          <w:rFonts w:ascii="Garamond" w:hAnsi="Garamond"/>
        </w:rPr>
      </w:pPr>
    </w:p>
    <w:p w:rsidR="002665EC" w:rsidRPr="00EA54A4" w:rsidRDefault="002665EC" w:rsidP="002665EC">
      <w:pPr>
        <w:autoSpaceDE w:val="0"/>
        <w:autoSpaceDN w:val="0"/>
        <w:spacing w:after="0" w:line="240" w:lineRule="auto"/>
        <w:jc w:val="both"/>
        <w:rPr>
          <w:rFonts w:ascii="Garamond" w:hAnsi="Garamond"/>
        </w:rPr>
      </w:pPr>
      <w:r w:rsidRPr="00EA54A4">
        <w:rPr>
          <w:rFonts w:ascii="Garamond" w:hAnsi="Garamond"/>
        </w:rPr>
        <w:t>A pályázati felhívás elérhetősége: A pályázati felhívás a Budapest Főváros XII. kerület Hegyvidéki Önkormányzat honlapján, a Városrendezési és Főépítészi Irodán, valamint a Polgármesteri Hivatal ügyfélszolgálatán megtalálhatóak.</w:t>
      </w:r>
    </w:p>
    <w:p w:rsidR="002665EC" w:rsidRPr="00EA54A4" w:rsidRDefault="002665EC" w:rsidP="002665EC">
      <w:pPr>
        <w:autoSpaceDE w:val="0"/>
        <w:autoSpaceDN w:val="0"/>
        <w:spacing w:after="0" w:line="240" w:lineRule="auto"/>
        <w:jc w:val="both"/>
        <w:rPr>
          <w:rFonts w:ascii="Garamond" w:hAnsi="Garamond"/>
        </w:rPr>
      </w:pPr>
    </w:p>
    <w:p w:rsidR="002665EC" w:rsidRPr="00EA54A4" w:rsidRDefault="002665EC" w:rsidP="002665EC">
      <w:pPr>
        <w:autoSpaceDE w:val="0"/>
        <w:autoSpaceDN w:val="0"/>
        <w:spacing w:after="0" w:line="240" w:lineRule="auto"/>
        <w:jc w:val="both"/>
        <w:rPr>
          <w:rFonts w:ascii="Garamond" w:hAnsi="Garamond"/>
        </w:rPr>
      </w:pPr>
      <w:r w:rsidRPr="00EA54A4">
        <w:rPr>
          <w:rFonts w:ascii="Garamond" w:hAnsi="Garamond"/>
        </w:rPr>
        <w:t>https://www.hegyvidek.hu/ugyintezes/helyi-ertekvedelmi/2017-evi-ertekvedelmi-180620</w:t>
      </w:r>
      <w:r w:rsidRPr="00EA54A4" w:rsidDel="003F1CAD">
        <w:rPr>
          <w:rFonts w:ascii="Garamond" w:hAnsi="Garamond"/>
        </w:rPr>
        <w:t xml:space="preserve"> </w:t>
      </w:r>
    </w:p>
    <w:p w:rsidR="002665EC" w:rsidRPr="00EA54A4" w:rsidRDefault="002665EC" w:rsidP="002665EC">
      <w:pPr>
        <w:autoSpaceDE w:val="0"/>
        <w:autoSpaceDN w:val="0"/>
        <w:spacing w:after="0" w:line="240" w:lineRule="auto"/>
        <w:jc w:val="both"/>
        <w:rPr>
          <w:rFonts w:ascii="Garamond" w:hAnsi="Garamond"/>
        </w:rPr>
      </w:pPr>
      <w:r w:rsidRPr="00EA54A4">
        <w:rPr>
          <w:rFonts w:ascii="Garamond" w:hAnsi="Garamond"/>
        </w:rPr>
        <w:t>https://www.hegyvidek.hu/onkormanyzat/onkormanyzat-altal-meghirdetett/ertekvedelmi-tamogatas</w:t>
      </w:r>
      <w:r w:rsidRPr="00EA54A4" w:rsidDel="003F1CAD">
        <w:rPr>
          <w:rFonts w:ascii="Garamond" w:hAnsi="Garamond"/>
        </w:rPr>
        <w:t xml:space="preserve"> </w:t>
      </w:r>
    </w:p>
    <w:p w:rsidR="002665EC" w:rsidRPr="00EA54A4" w:rsidRDefault="002665EC" w:rsidP="002665EC">
      <w:pPr>
        <w:autoSpaceDE w:val="0"/>
        <w:autoSpaceDN w:val="0"/>
        <w:spacing w:after="0" w:line="240" w:lineRule="auto"/>
        <w:jc w:val="both"/>
        <w:rPr>
          <w:rFonts w:ascii="Garamond" w:hAnsi="Garamond"/>
        </w:rPr>
      </w:pPr>
      <w:r w:rsidRPr="00EA54A4">
        <w:rPr>
          <w:rFonts w:ascii="Garamond" w:hAnsi="Garamond"/>
        </w:rPr>
        <w:t xml:space="preserve">A Budapest Főváros XII. kerület Hegyvidéki Önkormányzat </w:t>
      </w:r>
      <w:r w:rsidRPr="00EA54A4">
        <w:rPr>
          <w:rFonts w:ascii="Garamond" w:hAnsi="Garamond" w:cs="Arial"/>
        </w:rPr>
        <w:t xml:space="preserve">2018. évi költségvetéséről szóló Budapest Főváros XII. kerület Hegyvidéki Önkormányzat Képviselő-testületének 46/2017. (XII.20.) </w:t>
      </w:r>
      <w:r w:rsidRPr="00EA54A4">
        <w:rPr>
          <w:rFonts w:ascii="Garamond" w:hAnsi="Garamond"/>
        </w:rPr>
        <w:t>Budapest Főváros XII. kerület Hegyvidéki Önkormányzat Képviselő-testületének önkormányzati rendeletében biztosított összeg terhére az Önkormányzat pályázatot ír ki a XII. kerület területén található védett és védelemre javasolt épületek felújítására, valamint az ezekhez kapcsolódó engedélyezési terv szintű építészeti tervek díjazásának támogatására.</w:t>
      </w:r>
    </w:p>
    <w:p w:rsidR="00E93041" w:rsidRPr="00EA54A4" w:rsidRDefault="00E93041" w:rsidP="00E93041">
      <w:pPr>
        <w:autoSpaceDE w:val="0"/>
        <w:autoSpaceDN w:val="0"/>
        <w:spacing w:after="0" w:line="240" w:lineRule="auto"/>
        <w:jc w:val="both"/>
        <w:rPr>
          <w:rFonts w:ascii="Garamond" w:hAnsi="Garamond"/>
        </w:rPr>
      </w:pPr>
      <w:r w:rsidRPr="00EA54A4">
        <w:rPr>
          <w:rFonts w:ascii="Garamond" w:hAnsi="Garamond"/>
        </w:rPr>
        <w:t>A pályázatot a helyi (kerületi) védett épület, illetve az egyéb jogszabállyal védett, vagy helyi (kerületi) védelemre javasolt épület tulajdonosai (vagy képviseletükre jogosultak) nyújthatják be. Tulajdonosi hozzájárulás esetén lehetőség van tulajdoni jogcímmel nem rendelkező személynek, szervezetnek is pályázni (például vagyonkezelőnek).</w:t>
      </w:r>
    </w:p>
    <w:p w:rsidR="00E93041" w:rsidRPr="00EA54A4" w:rsidRDefault="00E93041" w:rsidP="00E93041">
      <w:pPr>
        <w:autoSpaceDE w:val="0"/>
        <w:autoSpaceDN w:val="0"/>
        <w:spacing w:after="0" w:line="240" w:lineRule="auto"/>
        <w:jc w:val="both"/>
        <w:rPr>
          <w:rFonts w:ascii="Garamond" w:hAnsi="Garamond"/>
        </w:rPr>
      </w:pPr>
      <w:r w:rsidRPr="00EA54A4">
        <w:rPr>
          <w:rFonts w:ascii="Garamond" w:hAnsi="Garamond"/>
        </w:rPr>
        <w:t>A kerületi értékvédelmi pályázat benyújtásának nem feltétele a társasházi forma, valamint a pályázaton való részvétel nem zárja ki az egyéb társasházi pályázatra való jelentkezést.</w:t>
      </w:r>
    </w:p>
    <w:p w:rsidR="00E93041" w:rsidRPr="00EA54A4" w:rsidRDefault="00E93041" w:rsidP="00E93041">
      <w:pPr>
        <w:autoSpaceDE w:val="0"/>
        <w:autoSpaceDN w:val="0"/>
        <w:spacing w:after="0" w:line="240" w:lineRule="auto"/>
        <w:jc w:val="both"/>
        <w:rPr>
          <w:rFonts w:ascii="Garamond" w:hAnsi="Garamond"/>
        </w:rPr>
      </w:pPr>
      <w:r w:rsidRPr="00EA54A4">
        <w:rPr>
          <w:rFonts w:ascii="Garamond" w:hAnsi="Garamond"/>
        </w:rPr>
        <w:t>A pályázók a tájékoztatóhoz csatolt “Jelentkezési adatlap” kitöltésével, a szükséges mellékletek csatolásával és ezeknek az Önkormányzat címére való visszajuttatásával jelenthetik be részvételi szándékukat. A pályázati feltételeket a tájékoztató részletesen ismerteti.</w:t>
      </w:r>
    </w:p>
    <w:p w:rsidR="00E93041" w:rsidRPr="00EA54A4" w:rsidRDefault="00E93041" w:rsidP="00E93041">
      <w:pPr>
        <w:autoSpaceDE w:val="0"/>
        <w:autoSpaceDN w:val="0"/>
        <w:spacing w:after="0" w:line="240" w:lineRule="auto"/>
        <w:jc w:val="both"/>
        <w:rPr>
          <w:rFonts w:ascii="Garamond" w:hAnsi="Garamond"/>
        </w:rPr>
      </w:pPr>
    </w:p>
    <w:p w:rsidR="00274B1A" w:rsidRPr="00EA54A4" w:rsidRDefault="00274B1A" w:rsidP="00881914">
      <w:pPr>
        <w:pStyle w:val="Cmsor1"/>
      </w:pPr>
      <w:bookmarkStart w:id="3" w:name="_Toc493501450"/>
      <w:r w:rsidRPr="00EA54A4">
        <w:t>V. Az Önkormányzat tulajdonában álló lakások és helyiségek nyílt licitpályázat útján történő értékesítése</w:t>
      </w:r>
      <w:bookmarkEnd w:id="3"/>
    </w:p>
    <w:p w:rsidR="00274B1A" w:rsidRPr="00EA54A4" w:rsidRDefault="00274B1A" w:rsidP="00274B1A">
      <w:pPr>
        <w:autoSpaceDE w:val="0"/>
        <w:autoSpaceDN w:val="0"/>
        <w:spacing w:after="0" w:line="240" w:lineRule="auto"/>
        <w:jc w:val="both"/>
        <w:rPr>
          <w:rFonts w:ascii="Garamond" w:hAnsi="Garamond"/>
          <w:b/>
        </w:rPr>
      </w:pPr>
    </w:p>
    <w:p w:rsidR="00274B1A" w:rsidRPr="00EA54A4" w:rsidRDefault="00274B1A" w:rsidP="00274B1A">
      <w:pPr>
        <w:autoSpaceDE w:val="0"/>
        <w:autoSpaceDN w:val="0"/>
        <w:spacing w:after="0" w:line="240" w:lineRule="auto"/>
        <w:jc w:val="both"/>
        <w:rPr>
          <w:rFonts w:ascii="Garamond" w:hAnsi="Garamond"/>
        </w:rPr>
      </w:pPr>
      <w:r w:rsidRPr="00EA54A4">
        <w:rPr>
          <w:rFonts w:ascii="Garamond" w:hAnsi="Garamond"/>
        </w:rPr>
        <w:t xml:space="preserve">A pályázók közül a legmagasabb árat ajánlónak kerül értékesítésre az ingatlan. </w:t>
      </w:r>
    </w:p>
    <w:p w:rsidR="00274B1A" w:rsidRPr="00EA54A4" w:rsidRDefault="00274B1A" w:rsidP="00E93041">
      <w:pPr>
        <w:autoSpaceDE w:val="0"/>
        <w:autoSpaceDN w:val="0"/>
        <w:spacing w:after="0" w:line="240" w:lineRule="auto"/>
        <w:jc w:val="both"/>
        <w:rPr>
          <w:rFonts w:ascii="Garamond" w:hAnsi="Garamond"/>
        </w:rPr>
      </w:pPr>
    </w:p>
    <w:p w:rsidR="00C23580" w:rsidRPr="00EA54A4" w:rsidRDefault="00EA54A4" w:rsidP="00E93041">
      <w:pPr>
        <w:autoSpaceDE w:val="0"/>
        <w:autoSpaceDN w:val="0"/>
        <w:spacing w:after="0" w:line="240" w:lineRule="auto"/>
        <w:jc w:val="both"/>
        <w:rPr>
          <w:rFonts w:ascii="Garamond" w:hAnsi="Garamond"/>
        </w:rPr>
      </w:pPr>
      <w:hyperlink r:id="rId9" w:history="1">
        <w:r w:rsidR="00C23580" w:rsidRPr="00EA54A4">
          <w:rPr>
            <w:rStyle w:val="Hiperhivatkozs"/>
            <w:rFonts w:ascii="Garamond" w:hAnsi="Garamond"/>
          </w:rPr>
          <w:t>https://www.hegyvidek.hu/hivatal/licithirdetesek</w:t>
        </w:r>
      </w:hyperlink>
    </w:p>
    <w:p w:rsidR="00C23580" w:rsidRPr="00EA54A4" w:rsidRDefault="00C23580" w:rsidP="00E93041">
      <w:pPr>
        <w:autoSpaceDE w:val="0"/>
        <w:autoSpaceDN w:val="0"/>
        <w:spacing w:after="0" w:line="240" w:lineRule="auto"/>
        <w:jc w:val="both"/>
        <w:rPr>
          <w:rFonts w:ascii="Garamond" w:hAnsi="Garamond"/>
        </w:rPr>
      </w:pPr>
    </w:p>
    <w:p w:rsidR="00274B1A" w:rsidRPr="00EA54A4" w:rsidRDefault="00274B1A" w:rsidP="00881914">
      <w:pPr>
        <w:pStyle w:val="Cmsor1"/>
      </w:pPr>
      <w:bookmarkStart w:id="4" w:name="_Toc493501451"/>
      <w:r w:rsidRPr="00EA54A4">
        <w:t>VI. Az Önkormányzat tulajdonában álló lakások és helyiségek bérbe</w:t>
      </w:r>
      <w:r w:rsidR="00881914" w:rsidRPr="00EA54A4">
        <w:t>adás útján történő hasznosítása</w:t>
      </w:r>
      <w:bookmarkEnd w:id="4"/>
    </w:p>
    <w:p w:rsidR="00274B1A" w:rsidRPr="00EA54A4" w:rsidRDefault="00274B1A" w:rsidP="00881914">
      <w:pPr>
        <w:pStyle w:val="Cmsor1"/>
      </w:pPr>
    </w:p>
    <w:p w:rsidR="00274B1A" w:rsidRPr="00EA54A4" w:rsidRDefault="00274B1A" w:rsidP="00274B1A">
      <w:pPr>
        <w:autoSpaceDE w:val="0"/>
        <w:autoSpaceDN w:val="0"/>
        <w:spacing w:after="0" w:line="240" w:lineRule="auto"/>
        <w:jc w:val="both"/>
        <w:rPr>
          <w:rFonts w:ascii="Garamond" w:hAnsi="Garamond"/>
        </w:rPr>
      </w:pPr>
      <w:r w:rsidRPr="00EA54A4">
        <w:rPr>
          <w:rFonts w:ascii="Garamond" w:hAnsi="Garamond"/>
        </w:rPr>
        <w:t xml:space="preserve">A pályázók közül a legmagasabb bérleti díjat ajánlónak kerül bérbeadásra az ingatlan. </w:t>
      </w:r>
    </w:p>
    <w:p w:rsidR="00700F2A" w:rsidRPr="00EA54A4" w:rsidRDefault="00700F2A" w:rsidP="00E93041">
      <w:pPr>
        <w:autoSpaceDE w:val="0"/>
        <w:autoSpaceDN w:val="0"/>
        <w:spacing w:after="0" w:line="240" w:lineRule="auto"/>
        <w:jc w:val="both"/>
        <w:rPr>
          <w:rFonts w:ascii="Garamond" w:hAnsi="Garamond"/>
          <w:b/>
        </w:rPr>
      </w:pPr>
    </w:p>
    <w:p w:rsidR="00C23580" w:rsidRPr="00EA54A4" w:rsidRDefault="00EA54A4" w:rsidP="00E93041">
      <w:pPr>
        <w:autoSpaceDE w:val="0"/>
        <w:autoSpaceDN w:val="0"/>
        <w:spacing w:after="0" w:line="240" w:lineRule="auto"/>
        <w:jc w:val="both"/>
        <w:rPr>
          <w:rFonts w:ascii="Garamond" w:hAnsi="Garamond"/>
        </w:rPr>
      </w:pPr>
      <w:hyperlink r:id="rId10" w:history="1">
        <w:r w:rsidR="00C23580" w:rsidRPr="00EA54A4">
          <w:rPr>
            <w:rStyle w:val="Hiperhivatkozs"/>
            <w:rFonts w:ascii="Garamond" w:hAnsi="Garamond"/>
          </w:rPr>
          <w:t>https://www.hegyvidek.hu/hivatal/licithirdetesek</w:t>
        </w:r>
      </w:hyperlink>
    </w:p>
    <w:p w:rsidR="00881914" w:rsidRPr="00EA54A4" w:rsidRDefault="00881914" w:rsidP="00E93041">
      <w:pPr>
        <w:jc w:val="both"/>
        <w:rPr>
          <w:rFonts w:ascii="Garamond" w:hAnsi="Garamond"/>
        </w:rPr>
      </w:pPr>
    </w:p>
    <w:p w:rsidR="00697770" w:rsidRPr="00EA54A4" w:rsidRDefault="00697770" w:rsidP="00881914">
      <w:pPr>
        <w:pStyle w:val="Cmsor1"/>
      </w:pPr>
      <w:bookmarkStart w:id="5" w:name="_Toc493501452"/>
      <w:r w:rsidRPr="00EA54A4">
        <w:t>VII. 201</w:t>
      </w:r>
      <w:r w:rsidR="005C0D9E" w:rsidRPr="00EA54A4">
        <w:t>9</w:t>
      </w:r>
      <w:r w:rsidRPr="00EA54A4">
        <w:t>. évi Társasház-felújítási pályázat</w:t>
      </w:r>
      <w:bookmarkEnd w:id="5"/>
    </w:p>
    <w:p w:rsidR="00881914" w:rsidRPr="00EA54A4" w:rsidRDefault="00881914" w:rsidP="00881914"/>
    <w:p w:rsidR="005C0D9E" w:rsidRPr="00EA54A4" w:rsidRDefault="005C0D9E" w:rsidP="005C0D9E">
      <w:pPr>
        <w:spacing w:after="0" w:line="240" w:lineRule="auto"/>
      </w:pPr>
      <w:hyperlink r:id="rId11" w:history="1">
        <w:r w:rsidRPr="00EA54A4">
          <w:rPr>
            <w:rStyle w:val="Hiperhivatkozs"/>
          </w:rPr>
          <w:t>https://www.hegyvidek.hu/download.php?docID=65651</w:t>
        </w:r>
      </w:hyperlink>
    </w:p>
    <w:p w:rsidR="005C0D9E" w:rsidRPr="00EA54A4" w:rsidRDefault="005C0D9E" w:rsidP="005C0D9E">
      <w:pPr>
        <w:spacing w:after="0" w:line="240" w:lineRule="auto"/>
      </w:pPr>
      <w:hyperlink r:id="rId12" w:history="1">
        <w:r w:rsidRPr="00EA54A4">
          <w:rPr>
            <w:rStyle w:val="Hiperhivatkozs"/>
          </w:rPr>
          <w:t>https://www.hegyvidek.hu/download.php?docID=65647</w:t>
        </w:r>
      </w:hyperlink>
    </w:p>
    <w:p w:rsidR="005C0D9E" w:rsidRPr="00EA54A4" w:rsidRDefault="005C0D9E" w:rsidP="005C0D9E">
      <w:pPr>
        <w:spacing w:after="0" w:line="240" w:lineRule="auto"/>
        <w:rPr>
          <w:rFonts w:ascii="Garamond" w:hAnsi="Garamond"/>
        </w:rPr>
      </w:pPr>
      <w:hyperlink r:id="rId13" w:history="1">
        <w:r w:rsidRPr="00EA54A4">
          <w:rPr>
            <w:rStyle w:val="Hiperhivatkozs"/>
          </w:rPr>
          <w:t>https://www.hegyvidek.hu/download.php?docID=65649</w:t>
        </w:r>
      </w:hyperlink>
    </w:p>
    <w:p w:rsidR="005C0D9E" w:rsidRPr="00EA54A4" w:rsidRDefault="005C0D9E" w:rsidP="005C0D9E">
      <w:pPr>
        <w:rPr>
          <w:rFonts w:ascii="Garamond" w:hAnsi="Garamond"/>
          <w:b/>
        </w:rPr>
      </w:pPr>
    </w:p>
    <w:p w:rsidR="00697770" w:rsidRPr="00EA54A4" w:rsidRDefault="00697770" w:rsidP="00697770">
      <w:pPr>
        <w:rPr>
          <w:rFonts w:ascii="Garamond" w:hAnsi="Garamond"/>
          <w:b/>
        </w:rPr>
      </w:pPr>
    </w:p>
    <w:p w:rsidR="00881914" w:rsidRPr="00EA54A4" w:rsidRDefault="00610F93" w:rsidP="00881914">
      <w:pPr>
        <w:pStyle w:val="Cmsor1"/>
      </w:pPr>
      <w:bookmarkStart w:id="6" w:name="_Toc493501453"/>
      <w:r w:rsidRPr="00EA54A4">
        <w:t>VIII</w:t>
      </w:r>
      <w:r w:rsidR="00697770" w:rsidRPr="00EA54A4">
        <w:t>. „Szövetség a nagyobb társasházakkal és lakásszövetkezettel” támogatási program</w:t>
      </w:r>
      <w:bookmarkEnd w:id="6"/>
    </w:p>
    <w:p w:rsidR="00881914" w:rsidRPr="00EA54A4" w:rsidRDefault="00881914" w:rsidP="00881914">
      <w:pPr>
        <w:spacing w:after="0"/>
      </w:pPr>
    </w:p>
    <w:p w:rsidR="005C0D9E" w:rsidRPr="00EA54A4" w:rsidRDefault="005C0D9E" w:rsidP="005C0D9E">
      <w:pPr>
        <w:spacing w:after="0" w:line="240" w:lineRule="auto"/>
      </w:pPr>
      <w:hyperlink r:id="rId14" w:history="1">
        <w:r w:rsidRPr="00EA54A4">
          <w:rPr>
            <w:rStyle w:val="Hiperhivatkozs"/>
          </w:rPr>
          <w:t>https://www.hegyvidek.hu/download.php?docID=65641</w:t>
        </w:r>
      </w:hyperlink>
    </w:p>
    <w:p w:rsidR="005C0D9E" w:rsidRPr="00EA54A4" w:rsidRDefault="005C0D9E" w:rsidP="005C0D9E">
      <w:pPr>
        <w:spacing w:after="0" w:line="240" w:lineRule="auto"/>
      </w:pPr>
      <w:hyperlink r:id="rId15" w:history="1">
        <w:r w:rsidRPr="00EA54A4">
          <w:rPr>
            <w:rStyle w:val="Hiperhivatkozs"/>
          </w:rPr>
          <w:t>https://www.hegyvidek.hu/download.php?docID=65643</w:t>
        </w:r>
      </w:hyperlink>
    </w:p>
    <w:p w:rsidR="005C0D9E" w:rsidRDefault="005C0D9E" w:rsidP="005C0D9E">
      <w:pPr>
        <w:spacing w:after="0" w:line="240" w:lineRule="auto"/>
      </w:pPr>
      <w:hyperlink r:id="rId16" w:history="1">
        <w:r w:rsidRPr="00EA54A4">
          <w:rPr>
            <w:rStyle w:val="Hiperhivatkozs"/>
          </w:rPr>
          <w:t>https://www.hegyvidek.hu/download.php?docID=65645</w:t>
        </w:r>
      </w:hyperlink>
      <w:bookmarkStart w:id="7" w:name="_GoBack"/>
      <w:bookmarkEnd w:id="7"/>
    </w:p>
    <w:p w:rsidR="005C0D9E" w:rsidRDefault="005C0D9E" w:rsidP="005C0D9E">
      <w:pPr>
        <w:spacing w:after="0" w:line="240" w:lineRule="auto"/>
        <w:rPr>
          <w:rFonts w:ascii="Garamond" w:hAnsi="Garamond"/>
        </w:rPr>
      </w:pPr>
    </w:p>
    <w:p w:rsidR="00495E7B" w:rsidRPr="00697770" w:rsidRDefault="00495E7B" w:rsidP="00E93041">
      <w:pPr>
        <w:jc w:val="both"/>
        <w:rPr>
          <w:rFonts w:ascii="Garamond" w:hAnsi="Garamond"/>
        </w:rPr>
      </w:pPr>
      <w:r w:rsidRPr="00697770">
        <w:rPr>
          <w:rFonts w:ascii="Garamond" w:hAnsi="Garamond"/>
        </w:rPr>
        <w:br w:type="page"/>
      </w:r>
    </w:p>
    <w:p w:rsidR="004A04CF" w:rsidRPr="00697770" w:rsidRDefault="004A04CF">
      <w:pPr>
        <w:rPr>
          <w:rFonts w:ascii="Garamond" w:hAnsi="Garamond"/>
        </w:rPr>
      </w:pPr>
    </w:p>
    <w:sectPr w:rsidR="004A04CF" w:rsidRPr="0069777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0F9" w:rsidRDefault="00A810F9" w:rsidP="00772ECB">
      <w:pPr>
        <w:spacing w:after="0" w:line="240" w:lineRule="auto"/>
      </w:pPr>
      <w:r>
        <w:separator/>
      </w:r>
    </w:p>
  </w:endnote>
  <w:endnote w:type="continuationSeparator" w:id="0">
    <w:p w:rsidR="00A810F9" w:rsidRDefault="00A810F9" w:rsidP="0077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CB" w:rsidRDefault="00772ECB">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491819"/>
      <w:docPartObj>
        <w:docPartGallery w:val="Page Numbers (Bottom of Page)"/>
        <w:docPartUnique/>
      </w:docPartObj>
    </w:sdtPr>
    <w:sdtEndPr/>
    <w:sdtContent>
      <w:p w:rsidR="00772ECB" w:rsidRDefault="00772ECB">
        <w:pPr>
          <w:pStyle w:val="llb"/>
          <w:jc w:val="center"/>
        </w:pPr>
        <w:r>
          <w:fldChar w:fldCharType="begin"/>
        </w:r>
        <w:r>
          <w:instrText>PAGE   \* MERGEFORMAT</w:instrText>
        </w:r>
        <w:r>
          <w:fldChar w:fldCharType="separate"/>
        </w:r>
        <w:r w:rsidR="00EA54A4">
          <w:rPr>
            <w:noProof/>
          </w:rPr>
          <w:t>6</w:t>
        </w:r>
        <w:r>
          <w:fldChar w:fldCharType="end"/>
        </w:r>
      </w:p>
    </w:sdtContent>
  </w:sdt>
  <w:p w:rsidR="00772ECB" w:rsidRDefault="00772ECB">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CB" w:rsidRDefault="00772EC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0F9" w:rsidRDefault="00A810F9" w:rsidP="00772ECB">
      <w:pPr>
        <w:spacing w:after="0" w:line="240" w:lineRule="auto"/>
      </w:pPr>
      <w:r>
        <w:separator/>
      </w:r>
    </w:p>
  </w:footnote>
  <w:footnote w:type="continuationSeparator" w:id="0">
    <w:p w:rsidR="00A810F9" w:rsidRDefault="00A810F9" w:rsidP="00772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CB" w:rsidRDefault="00772ECB">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CB" w:rsidRDefault="00772ECB">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CB" w:rsidRDefault="00772EC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1EC6"/>
    <w:multiLevelType w:val="hybridMultilevel"/>
    <w:tmpl w:val="4216A16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7FA55B2"/>
    <w:multiLevelType w:val="hybridMultilevel"/>
    <w:tmpl w:val="974EF17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BC7B51"/>
    <w:multiLevelType w:val="multilevel"/>
    <w:tmpl w:val="5CF6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700D3"/>
    <w:multiLevelType w:val="hybridMultilevel"/>
    <w:tmpl w:val="EA601B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7B"/>
    <w:rsid w:val="002665EC"/>
    <w:rsid w:val="00274B1A"/>
    <w:rsid w:val="003B0EE1"/>
    <w:rsid w:val="00423666"/>
    <w:rsid w:val="00495E7B"/>
    <w:rsid w:val="004A04CF"/>
    <w:rsid w:val="00581C72"/>
    <w:rsid w:val="005B7770"/>
    <w:rsid w:val="005C0D9E"/>
    <w:rsid w:val="00610F93"/>
    <w:rsid w:val="00665E5F"/>
    <w:rsid w:val="00697770"/>
    <w:rsid w:val="00700F2A"/>
    <w:rsid w:val="00772ECB"/>
    <w:rsid w:val="00881914"/>
    <w:rsid w:val="00A810F9"/>
    <w:rsid w:val="00C23580"/>
    <w:rsid w:val="00E93041"/>
    <w:rsid w:val="00EA54A4"/>
    <w:rsid w:val="00F029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C8146-727F-4E6B-ACF4-B6728BF3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5E7B"/>
  </w:style>
  <w:style w:type="paragraph" w:styleId="Cmsor1">
    <w:name w:val="heading 1"/>
    <w:basedOn w:val="Norml"/>
    <w:next w:val="Norml"/>
    <w:link w:val="Cmsor1Char"/>
    <w:uiPriority w:val="9"/>
    <w:qFormat/>
    <w:rsid w:val="00881914"/>
    <w:pPr>
      <w:autoSpaceDE w:val="0"/>
      <w:autoSpaceDN w:val="0"/>
      <w:adjustRightInd w:val="0"/>
      <w:spacing w:after="0" w:line="240" w:lineRule="auto"/>
      <w:jc w:val="both"/>
      <w:outlineLvl w:val="0"/>
    </w:pPr>
    <w:rPr>
      <w:rFonts w:ascii="Garamond" w:hAnsi="Garamond"/>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95E7B"/>
    <w:pPr>
      <w:ind w:left="720"/>
      <w:contextualSpacing/>
    </w:pPr>
  </w:style>
  <w:style w:type="character" w:styleId="Hiperhivatkozs">
    <w:name w:val="Hyperlink"/>
    <w:basedOn w:val="Bekezdsalapbettpusa"/>
    <w:uiPriority w:val="99"/>
    <w:unhideWhenUsed/>
    <w:rsid w:val="00665E5F"/>
    <w:rPr>
      <w:color w:val="0563C1" w:themeColor="hyperlink"/>
      <w:u w:val="single"/>
    </w:rPr>
  </w:style>
  <w:style w:type="character" w:styleId="Mrltotthiperhivatkozs">
    <w:name w:val="FollowedHyperlink"/>
    <w:basedOn w:val="Bekezdsalapbettpusa"/>
    <w:uiPriority w:val="99"/>
    <w:semiHidden/>
    <w:unhideWhenUsed/>
    <w:rsid w:val="00697770"/>
    <w:rPr>
      <w:color w:val="954F72" w:themeColor="followedHyperlink"/>
      <w:u w:val="single"/>
    </w:rPr>
  </w:style>
  <w:style w:type="character" w:customStyle="1" w:styleId="Cmsor1Char">
    <w:name w:val="Címsor 1 Char"/>
    <w:basedOn w:val="Bekezdsalapbettpusa"/>
    <w:link w:val="Cmsor1"/>
    <w:uiPriority w:val="9"/>
    <w:rsid w:val="00881914"/>
    <w:rPr>
      <w:rFonts w:ascii="Garamond" w:hAnsi="Garamond"/>
      <w:b/>
    </w:rPr>
  </w:style>
  <w:style w:type="paragraph" w:styleId="Tartalomjegyzkcmsora">
    <w:name w:val="TOC Heading"/>
    <w:basedOn w:val="Cmsor1"/>
    <w:next w:val="Norml"/>
    <w:uiPriority w:val="39"/>
    <w:unhideWhenUsed/>
    <w:qFormat/>
    <w:rsid w:val="00881914"/>
    <w:pPr>
      <w:keepNext/>
      <w:keepLines/>
      <w:autoSpaceDE/>
      <w:autoSpaceDN/>
      <w:adjustRightInd/>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hu-HU"/>
    </w:rPr>
  </w:style>
  <w:style w:type="paragraph" w:styleId="TJ1">
    <w:name w:val="toc 1"/>
    <w:basedOn w:val="Norml"/>
    <w:next w:val="Norml"/>
    <w:autoRedefine/>
    <w:uiPriority w:val="39"/>
    <w:unhideWhenUsed/>
    <w:rsid w:val="00881914"/>
    <w:pPr>
      <w:spacing w:after="100"/>
    </w:pPr>
  </w:style>
  <w:style w:type="paragraph" w:styleId="lfej">
    <w:name w:val="header"/>
    <w:basedOn w:val="Norml"/>
    <w:link w:val="lfejChar"/>
    <w:uiPriority w:val="99"/>
    <w:unhideWhenUsed/>
    <w:rsid w:val="00772ECB"/>
    <w:pPr>
      <w:tabs>
        <w:tab w:val="center" w:pos="4536"/>
        <w:tab w:val="right" w:pos="9072"/>
      </w:tabs>
      <w:spacing w:after="0" w:line="240" w:lineRule="auto"/>
    </w:pPr>
  </w:style>
  <w:style w:type="character" w:customStyle="1" w:styleId="lfejChar">
    <w:name w:val="Élőfej Char"/>
    <w:basedOn w:val="Bekezdsalapbettpusa"/>
    <w:link w:val="lfej"/>
    <w:uiPriority w:val="99"/>
    <w:rsid w:val="00772ECB"/>
  </w:style>
  <w:style w:type="paragraph" w:styleId="llb">
    <w:name w:val="footer"/>
    <w:basedOn w:val="Norml"/>
    <w:link w:val="llbChar"/>
    <w:uiPriority w:val="99"/>
    <w:unhideWhenUsed/>
    <w:rsid w:val="00772ECB"/>
    <w:pPr>
      <w:tabs>
        <w:tab w:val="center" w:pos="4536"/>
        <w:tab w:val="right" w:pos="9072"/>
      </w:tabs>
      <w:spacing w:after="0" w:line="240" w:lineRule="auto"/>
    </w:pPr>
  </w:style>
  <w:style w:type="character" w:customStyle="1" w:styleId="llbChar">
    <w:name w:val="Élőláb Char"/>
    <w:basedOn w:val="Bekezdsalapbettpusa"/>
    <w:link w:val="llb"/>
    <w:uiPriority w:val="99"/>
    <w:rsid w:val="0077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05109">
      <w:bodyDiv w:val="1"/>
      <w:marLeft w:val="0"/>
      <w:marRight w:val="0"/>
      <w:marTop w:val="0"/>
      <w:marBottom w:val="0"/>
      <w:divBdr>
        <w:top w:val="none" w:sz="0" w:space="0" w:color="auto"/>
        <w:left w:val="none" w:sz="0" w:space="0" w:color="auto"/>
        <w:bottom w:val="none" w:sz="0" w:space="0" w:color="auto"/>
        <w:right w:val="none" w:sz="0" w:space="0" w:color="auto"/>
      </w:divBdr>
    </w:div>
    <w:div w:id="1447042159">
      <w:bodyDiv w:val="1"/>
      <w:marLeft w:val="0"/>
      <w:marRight w:val="0"/>
      <w:marTop w:val="0"/>
      <w:marBottom w:val="0"/>
      <w:divBdr>
        <w:top w:val="none" w:sz="0" w:space="0" w:color="auto"/>
        <w:left w:val="none" w:sz="0" w:space="0" w:color="auto"/>
        <w:bottom w:val="none" w:sz="0" w:space="0" w:color="auto"/>
        <w:right w:val="none" w:sz="0" w:space="0" w:color="auto"/>
      </w:divBdr>
    </w:div>
    <w:div w:id="1708288311">
      <w:bodyDiv w:val="1"/>
      <w:marLeft w:val="0"/>
      <w:marRight w:val="0"/>
      <w:marTop w:val="0"/>
      <w:marBottom w:val="0"/>
      <w:divBdr>
        <w:top w:val="none" w:sz="0" w:space="0" w:color="auto"/>
        <w:left w:val="none" w:sz="0" w:space="0" w:color="auto"/>
        <w:bottom w:val="none" w:sz="0" w:space="0" w:color="auto"/>
        <w:right w:val="none" w:sz="0" w:space="0" w:color="auto"/>
      </w:divBdr>
    </w:div>
    <w:div w:id="199448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gyvidek.hu/download.php?docID=65739" TargetMode="External"/><Relationship Id="rId13" Type="http://schemas.openxmlformats.org/officeDocument/2006/relationships/hyperlink" Target="https://www.hegyvidek.hu/download.php?docID=6564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hegyvidek.hu/download.php?docID=6564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gyvidek.hu/download.php?docID=6564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gyvidek.hu/download.php?docID=6565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gyvidek.hu/download.php?docID=65643" TargetMode="External"/><Relationship Id="rId23" Type="http://schemas.openxmlformats.org/officeDocument/2006/relationships/fontTable" Target="fontTable.xml"/><Relationship Id="rId10" Type="http://schemas.openxmlformats.org/officeDocument/2006/relationships/hyperlink" Target="https://www.hegyvidek.hu/hivatal/licithirdetese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gyvidek.hu/hivatal/licithirdetesek" TargetMode="External"/><Relationship Id="rId14" Type="http://schemas.openxmlformats.org/officeDocument/2006/relationships/hyperlink" Target="https://www.hegyvidek.hu/download.php?docID=65641" TargetMode="External"/><Relationship Id="rId22"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2E427-DB1E-4A34-8475-278C4168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1776</Words>
  <Characters>12256</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Hegyvidéki Önkormányzat</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Kulifai Sylvia</dc:creator>
  <cp:keywords/>
  <dc:description/>
  <cp:lastModifiedBy>Gere Kornélia dr.</cp:lastModifiedBy>
  <cp:revision>7</cp:revision>
  <dcterms:created xsi:type="dcterms:W3CDTF">2019-04-26T07:58:00Z</dcterms:created>
  <dcterms:modified xsi:type="dcterms:W3CDTF">2019-05-27T11:47:00Z</dcterms:modified>
</cp:coreProperties>
</file>