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B1" w:rsidRPr="00166083" w:rsidRDefault="00483AB1" w:rsidP="00483AB1">
      <w:pPr>
        <w:rPr>
          <w:b/>
          <w:sz w:val="28"/>
          <w:szCs w:val="28"/>
        </w:rPr>
      </w:pPr>
      <w:r w:rsidRPr="00166083">
        <w:rPr>
          <w:b/>
          <w:sz w:val="28"/>
          <w:szCs w:val="28"/>
        </w:rPr>
        <w:t>Normafa – Budapest Koncepció Terv 2015</w:t>
      </w:r>
    </w:p>
    <w:p w:rsidR="00166083" w:rsidRDefault="00166083" w:rsidP="00483AB1">
      <w:pPr>
        <w:rPr>
          <w:b/>
          <w:sz w:val="28"/>
          <w:szCs w:val="28"/>
        </w:rPr>
      </w:pPr>
    </w:p>
    <w:p w:rsidR="00483AB1" w:rsidRPr="00166083" w:rsidRDefault="00483AB1" w:rsidP="00483AB1">
      <w:pPr>
        <w:rPr>
          <w:b/>
          <w:sz w:val="28"/>
          <w:szCs w:val="28"/>
        </w:rPr>
      </w:pPr>
      <w:r w:rsidRPr="00166083">
        <w:rPr>
          <w:b/>
          <w:sz w:val="28"/>
          <w:szCs w:val="28"/>
        </w:rPr>
        <w:t>Bevezető</w:t>
      </w:r>
    </w:p>
    <w:p w:rsidR="00483AB1" w:rsidRDefault="00483AB1" w:rsidP="00483AB1">
      <w:pPr>
        <w:rPr>
          <w:sz w:val="28"/>
          <w:szCs w:val="28"/>
        </w:rPr>
      </w:pPr>
    </w:p>
    <w:p w:rsidR="00483AB1" w:rsidRDefault="00483AB1" w:rsidP="00483AB1">
      <w:pPr>
        <w:rPr>
          <w:sz w:val="28"/>
          <w:szCs w:val="28"/>
        </w:rPr>
      </w:pPr>
      <w:r>
        <w:rPr>
          <w:sz w:val="28"/>
          <w:szCs w:val="28"/>
        </w:rPr>
        <w:t>A BPGL Kft. 2012-ben komplex hatás és megvalósíthatósági tanulmányt készítetett a Normafa térség (Kis-Norma) területére vonatkozóan a télisportok rekonstrukciójára.</w:t>
      </w:r>
    </w:p>
    <w:p w:rsidR="00483AB1" w:rsidRDefault="00483AB1" w:rsidP="00483AB1">
      <w:pPr>
        <w:rPr>
          <w:sz w:val="28"/>
          <w:szCs w:val="28"/>
        </w:rPr>
      </w:pPr>
      <w:r>
        <w:rPr>
          <w:sz w:val="28"/>
          <w:szCs w:val="28"/>
        </w:rPr>
        <w:t xml:space="preserve">Ez a részletes vizsgálati dokumentáció és projekt terv került kiegészítésre </w:t>
      </w:r>
      <w:r w:rsidR="00C745A9">
        <w:rPr>
          <w:sz w:val="28"/>
          <w:szCs w:val="28"/>
        </w:rPr>
        <w:t>a most elkészített Koncepció Terv 2015 tanulmányban:</w:t>
      </w:r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C745A9">
        <w:rPr>
          <w:sz w:val="28"/>
          <w:szCs w:val="28"/>
        </w:rPr>
        <w:t>Alpesi sí, északi sí és szánkó sportok területi kijelölése</w:t>
      </w:r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C745A9">
        <w:rPr>
          <w:sz w:val="28"/>
          <w:szCs w:val="28"/>
        </w:rPr>
        <w:t xml:space="preserve">Terület, víz és </w:t>
      </w:r>
      <w:proofErr w:type="gramStart"/>
      <w:r w:rsidRPr="00C745A9">
        <w:rPr>
          <w:sz w:val="28"/>
          <w:szCs w:val="28"/>
        </w:rPr>
        <w:t>energia számítások</w:t>
      </w:r>
      <w:proofErr w:type="gramEnd"/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C745A9">
        <w:rPr>
          <w:sz w:val="28"/>
          <w:szCs w:val="28"/>
        </w:rPr>
        <w:t>Esővíz összegyűjtés és tárolás</w:t>
      </w:r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C745A9">
        <w:rPr>
          <w:sz w:val="28"/>
          <w:szCs w:val="28"/>
        </w:rPr>
        <w:t>Hókészítés</w:t>
      </w:r>
      <w:proofErr w:type="spellEnd"/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C745A9">
        <w:rPr>
          <w:sz w:val="28"/>
          <w:szCs w:val="28"/>
        </w:rPr>
        <w:t>Szükséges infrastruktúra</w:t>
      </w:r>
    </w:p>
    <w:p w:rsidR="00C745A9" w:rsidRPr="00C745A9" w:rsidRDefault="00C745A9" w:rsidP="00C745A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C745A9">
        <w:rPr>
          <w:sz w:val="28"/>
          <w:szCs w:val="28"/>
        </w:rPr>
        <w:t>Beruházási költségek</w:t>
      </w:r>
    </w:p>
    <w:p w:rsidR="00C745A9" w:rsidRDefault="00C745A9" w:rsidP="00483AB1">
      <w:pPr>
        <w:rPr>
          <w:sz w:val="28"/>
          <w:szCs w:val="28"/>
        </w:rPr>
      </w:pPr>
    </w:p>
    <w:p w:rsidR="00703D69" w:rsidRDefault="00C745A9">
      <w:pPr>
        <w:rPr>
          <w:sz w:val="28"/>
          <w:szCs w:val="28"/>
        </w:rPr>
      </w:pPr>
      <w:r w:rsidRPr="00703D69">
        <w:rPr>
          <w:sz w:val="28"/>
          <w:szCs w:val="28"/>
        </w:rPr>
        <w:t xml:space="preserve">A Koncepció Terv 2015 azokat az információkat tartalmazza, melyek alapján </w:t>
      </w:r>
      <w:r w:rsidR="00703D69" w:rsidRPr="00703D69">
        <w:rPr>
          <w:sz w:val="28"/>
          <w:szCs w:val="28"/>
        </w:rPr>
        <w:t xml:space="preserve">felelősségteljes döntések hozhatók az egyes projekt elemek véglegesítéséhez. Ezek </w:t>
      </w:r>
      <w:r w:rsidR="00166083">
        <w:rPr>
          <w:sz w:val="28"/>
          <w:szCs w:val="28"/>
        </w:rPr>
        <w:t>meghatározása után</w:t>
      </w:r>
      <w:r w:rsidR="00703D69" w:rsidRPr="00703D69">
        <w:rPr>
          <w:sz w:val="28"/>
          <w:szCs w:val="28"/>
        </w:rPr>
        <w:t xml:space="preserve"> kezdhetők meg a részletes (kivitelezési) tervezések.</w:t>
      </w:r>
    </w:p>
    <w:p w:rsidR="00DC7649" w:rsidRDefault="00703D69" w:rsidP="00703D6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3D69" w:rsidRDefault="00703D69" w:rsidP="00703D6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Budapest, </w:t>
      </w:r>
      <w:proofErr w:type="gramStart"/>
      <w:r>
        <w:rPr>
          <w:sz w:val="28"/>
          <w:szCs w:val="28"/>
        </w:rPr>
        <w:t>2015 június</w:t>
      </w:r>
      <w:proofErr w:type="gramEnd"/>
      <w:r w:rsidR="00166083">
        <w:rPr>
          <w:sz w:val="28"/>
          <w:szCs w:val="28"/>
        </w:rPr>
        <w:t xml:space="preserve"> 19.</w:t>
      </w:r>
    </w:p>
    <w:p w:rsidR="00703D69" w:rsidRDefault="00703D69" w:rsidP="00703D69">
      <w:pPr>
        <w:tabs>
          <w:tab w:val="left" w:pos="6090"/>
        </w:tabs>
        <w:rPr>
          <w:sz w:val="28"/>
          <w:szCs w:val="28"/>
        </w:rPr>
      </w:pPr>
    </w:p>
    <w:p w:rsidR="00166083" w:rsidRDefault="00166083" w:rsidP="00703D69">
      <w:pPr>
        <w:tabs>
          <w:tab w:val="left" w:pos="6090"/>
        </w:tabs>
        <w:rPr>
          <w:sz w:val="28"/>
          <w:szCs w:val="28"/>
        </w:rPr>
      </w:pPr>
      <w:bookmarkStart w:id="0" w:name="_GoBack"/>
      <w:bookmarkEnd w:id="0"/>
    </w:p>
    <w:p w:rsidR="00703D69" w:rsidRDefault="00703D69" w:rsidP="00703D6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Kelemen Zoltán</w:t>
      </w:r>
    </w:p>
    <w:p w:rsidR="00703D69" w:rsidRPr="00703D69" w:rsidRDefault="00703D69" w:rsidP="00703D6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Tóth Etre</w:t>
      </w:r>
    </w:p>
    <w:sectPr w:rsidR="00703D69" w:rsidRPr="0070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2005"/>
    <w:multiLevelType w:val="hybridMultilevel"/>
    <w:tmpl w:val="5136E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16"/>
    <w:rsid w:val="00166083"/>
    <w:rsid w:val="00483AB1"/>
    <w:rsid w:val="00703D69"/>
    <w:rsid w:val="00BC0831"/>
    <w:rsid w:val="00C745A9"/>
    <w:rsid w:val="00DC7649"/>
    <w:rsid w:val="00F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3A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3A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Etre</dc:creator>
  <cp:lastModifiedBy>Tóth Etre</cp:lastModifiedBy>
  <cp:revision>3</cp:revision>
  <dcterms:created xsi:type="dcterms:W3CDTF">2015-06-19T06:53:00Z</dcterms:created>
  <dcterms:modified xsi:type="dcterms:W3CDTF">2015-06-21T22:18:00Z</dcterms:modified>
</cp:coreProperties>
</file>